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3035" w:rsidRDefault="00992CD0">
      <w:pPr>
        <w:spacing w:before="240" w:after="240" w:line="240" w:lineRule="auto"/>
        <w:jc w:val="center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ФЕДЕРАЛЬНАЯ СЛУЖБА ПО НАДЗОРУ В СФЕРЕ ЗДРАВООХРАНЕНИЯ</w:t>
      </w:r>
    </w:p>
    <w:p w:rsidR="00AC3035" w:rsidRDefault="00992CD0">
      <w:pPr>
        <w:spacing w:before="240" w:after="240" w:line="240" w:lineRule="auto"/>
        <w:jc w:val="center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ФЕДЕРАЛЬНОЕ ГОСУДАРСТВЕННОЕ БЮДЖЕТНОЕ УЧРЕЖДЕНИЕ</w:t>
      </w:r>
      <w:r>
        <w:rPr>
          <w:rFonts w:ascii="Arial" w:eastAsia="Arial" w:hAnsi="Arial" w:cs="Arial"/>
          <w:b/>
          <w:sz w:val="23"/>
          <w:szCs w:val="23"/>
        </w:rPr>
        <w:br/>
        <w:t>"ЦЕНТР МОНИТОРИНГА И КЛИНИКО-ЭКОНОМИЧЕСКОЙ</w:t>
      </w:r>
      <w:r>
        <w:rPr>
          <w:rFonts w:ascii="Arial" w:eastAsia="Arial" w:hAnsi="Arial" w:cs="Arial"/>
          <w:b/>
          <w:sz w:val="23"/>
          <w:szCs w:val="23"/>
        </w:rPr>
        <w:br/>
        <w:t>ЭКСПЕРТИЗЫ" РОСЗДРАВНАДЗОРА</w:t>
      </w:r>
    </w:p>
    <w:p w:rsidR="00AC3035" w:rsidRDefault="00992CD0">
      <w:pPr>
        <w:spacing w:before="240" w:after="240" w:line="240" w:lineRule="auto"/>
        <w:jc w:val="center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ПРЕДЛОЖЕНИЯ (ПРАКТИЧЕСКИЕ РЕКОМЕНДАЦИИ)</w:t>
      </w:r>
      <w:r>
        <w:rPr>
          <w:rFonts w:ascii="Arial" w:eastAsia="Arial" w:hAnsi="Arial" w:cs="Arial"/>
          <w:b/>
          <w:sz w:val="23"/>
          <w:szCs w:val="23"/>
        </w:rPr>
        <w:br/>
      </w:r>
      <w:r>
        <w:rPr>
          <w:rFonts w:ascii="Arial" w:eastAsia="Arial" w:hAnsi="Arial" w:cs="Arial"/>
          <w:b/>
          <w:sz w:val="23"/>
          <w:szCs w:val="23"/>
        </w:rPr>
        <w:t>ПО ОРГАНИЗАЦИИ ВНУТРЕННЕГО КОНТРОЛЯ КАЧЕСТВА</w:t>
      </w:r>
      <w:r>
        <w:rPr>
          <w:rFonts w:ascii="Arial" w:eastAsia="Arial" w:hAnsi="Arial" w:cs="Arial"/>
          <w:b/>
          <w:sz w:val="23"/>
          <w:szCs w:val="23"/>
        </w:rPr>
        <w:br/>
        <w:t>И БЕЗОПАСНОСТИ МЕДИЦИНСКОЙ ДЕЯТЕЛЬНОСТИ</w:t>
      </w:r>
      <w:r>
        <w:rPr>
          <w:rFonts w:ascii="Arial" w:eastAsia="Arial" w:hAnsi="Arial" w:cs="Arial"/>
          <w:b/>
          <w:sz w:val="23"/>
          <w:szCs w:val="23"/>
        </w:rPr>
        <w:br/>
        <w:t>В МЕДИЦИНСКОЙ ОРГАНИЗАЦИИ (СТАЦИОНАРЕ)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ВВЕДЕНИЕ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Внутренний контроль качества и безопасности является базовым, определяющим общую результативность системы контроля качества</w:t>
      </w:r>
      <w:r>
        <w:rPr>
          <w:rFonts w:ascii="Arial" w:eastAsia="Arial" w:hAnsi="Arial" w:cs="Arial"/>
          <w:sz w:val="23"/>
          <w:szCs w:val="23"/>
        </w:rPr>
        <w:t xml:space="preserve"> и безопасности медицинской деятельности.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Предложения разработаны ФГБУ "ЦМИКЭЭ" Росздравнадзора в рамках государственного задания с использованием опубликованных материалов, посвященных вопросам качества и безопасности медицинской деятельности.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В представл</w:t>
      </w:r>
      <w:r>
        <w:rPr>
          <w:rFonts w:ascii="Arial" w:eastAsia="Arial" w:hAnsi="Arial" w:cs="Arial"/>
          <w:sz w:val="23"/>
          <w:szCs w:val="23"/>
        </w:rPr>
        <w:t>енных Рекомендациях содержатся подходы к формированию и функционированию системы внутреннего контроля и управления качества и безопасности в медицинских организациях.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При разработке Рекомендаций использованы следующие методики: ориентация на пациента, проц</w:t>
      </w:r>
      <w:r>
        <w:rPr>
          <w:rFonts w:ascii="Arial" w:eastAsia="Arial" w:hAnsi="Arial" w:cs="Arial"/>
          <w:sz w:val="23"/>
          <w:szCs w:val="23"/>
        </w:rPr>
        <w:t>ессный подход, риск-менеджмент, непрерывное повышение качества и другие.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Выделены 11 основных направлений для обеспечения качества и безопасности медицинской деятельности. По каждому из основных направлений определены показатели (объединенные в группы), ко</w:t>
      </w:r>
      <w:r>
        <w:rPr>
          <w:rFonts w:ascii="Arial" w:eastAsia="Arial" w:hAnsi="Arial" w:cs="Arial"/>
          <w:sz w:val="23"/>
          <w:szCs w:val="23"/>
        </w:rPr>
        <w:t>торые являются одновременно и целевыми ориентирами для повседневной работы медицинской организации, и критериями для их оценки.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Кроме качественных показателей предложены количественные индикаторы, которые могут быть использованы для формирования системы мо</w:t>
      </w:r>
      <w:r>
        <w:rPr>
          <w:rFonts w:ascii="Arial" w:eastAsia="Arial" w:hAnsi="Arial" w:cs="Arial"/>
          <w:sz w:val="23"/>
          <w:szCs w:val="23"/>
        </w:rPr>
        <w:t>ниторинга качества и безопасности медицинской деятельности в медицинской организации.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Рекомендации предназначены для использования главными врачами медицинских организаций (стационаров).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СОКРАЩЕНИЯ</w:t>
      </w:r>
    </w:p>
    <w:tbl>
      <w:tblPr>
        <w:tblStyle w:val="a7"/>
        <w:tblW w:w="9505" w:type="dxa"/>
        <w:tblInd w:w="-75" w:type="dxa"/>
        <w:tblLayout w:type="fixed"/>
        <w:tblLook w:val="0400" w:firstRow="0" w:lastRow="0" w:firstColumn="0" w:lastColumn="0" w:noHBand="0" w:noVBand="1"/>
      </w:tblPr>
      <w:tblGrid>
        <w:gridCol w:w="1493"/>
        <w:gridCol w:w="8012"/>
      </w:tblGrid>
      <w:tr w:rsidR="00AC3035">
        <w:tc>
          <w:tcPr>
            <w:tcW w:w="14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</w:p>
        </w:tc>
        <w:tc>
          <w:tcPr>
            <w:tcW w:w="80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Антибиотики</w:t>
            </w:r>
          </w:p>
        </w:tc>
      </w:tr>
      <w:tr w:rsidR="00AC3035">
        <w:tc>
          <w:tcPr>
            <w:tcW w:w="14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</w:t>
            </w:r>
          </w:p>
        </w:tc>
        <w:tc>
          <w:tcPr>
            <w:tcW w:w="80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Артериальное давление</w:t>
            </w:r>
          </w:p>
        </w:tc>
      </w:tr>
      <w:tr w:rsidR="00AC3035">
        <w:tc>
          <w:tcPr>
            <w:tcW w:w="14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АИС</w:t>
            </w:r>
          </w:p>
        </w:tc>
        <w:tc>
          <w:tcPr>
            <w:tcW w:w="80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Автоматизированная информационная система</w:t>
            </w:r>
          </w:p>
        </w:tc>
      </w:tr>
      <w:tr w:rsidR="00AC3035">
        <w:tc>
          <w:tcPr>
            <w:tcW w:w="14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АМП</w:t>
            </w:r>
          </w:p>
        </w:tc>
        <w:tc>
          <w:tcPr>
            <w:tcW w:w="80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Антимикробные препараты</w:t>
            </w:r>
          </w:p>
        </w:tc>
      </w:tr>
      <w:tr w:rsidR="00AC3035">
        <w:tc>
          <w:tcPr>
            <w:tcW w:w="14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АРВ/АРВП</w:t>
            </w:r>
          </w:p>
        </w:tc>
        <w:tc>
          <w:tcPr>
            <w:tcW w:w="80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Антиретровирусные препараты/антиретровирусная профилактика</w:t>
            </w:r>
          </w:p>
        </w:tc>
      </w:tr>
      <w:tr w:rsidR="00AC3035">
        <w:tc>
          <w:tcPr>
            <w:tcW w:w="14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АРО</w:t>
            </w:r>
          </w:p>
        </w:tc>
        <w:tc>
          <w:tcPr>
            <w:tcW w:w="80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Анестезиологическое и реанимационное отделение</w:t>
            </w:r>
          </w:p>
        </w:tc>
      </w:tr>
      <w:tr w:rsidR="00AC3035">
        <w:tc>
          <w:tcPr>
            <w:tcW w:w="14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ВБИ</w:t>
            </w:r>
          </w:p>
        </w:tc>
        <w:tc>
          <w:tcPr>
            <w:tcW w:w="80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Внутрибольничная инфекция</w:t>
            </w:r>
          </w:p>
        </w:tc>
      </w:tr>
      <w:tr w:rsidR="00AC3035">
        <w:tc>
          <w:tcPr>
            <w:tcW w:w="14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ВИЧ/СПИД</w:t>
            </w:r>
          </w:p>
        </w:tc>
        <w:tc>
          <w:tcPr>
            <w:tcW w:w="80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Вирус иммунодефицита человека/Синдром приобретенного иммунодефицита</w:t>
            </w:r>
          </w:p>
        </w:tc>
      </w:tr>
      <w:tr w:rsidR="00AC3035">
        <w:tc>
          <w:tcPr>
            <w:tcW w:w="14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</w:t>
            </w:r>
          </w:p>
        </w:tc>
        <w:tc>
          <w:tcPr>
            <w:tcW w:w="80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Всемирная организация здравоохранения</w:t>
            </w:r>
          </w:p>
        </w:tc>
      </w:tr>
      <w:tr w:rsidR="00AC3035">
        <w:tc>
          <w:tcPr>
            <w:tcW w:w="14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ГРЛС</w:t>
            </w:r>
          </w:p>
        </w:tc>
        <w:tc>
          <w:tcPr>
            <w:tcW w:w="80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реестр лекарственных средств</w:t>
            </w:r>
          </w:p>
        </w:tc>
      </w:tr>
      <w:tr w:rsidR="00AC3035">
        <w:tc>
          <w:tcPr>
            <w:tcW w:w="14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ИБ</w:t>
            </w:r>
          </w:p>
        </w:tc>
        <w:tc>
          <w:tcPr>
            <w:tcW w:w="80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болезни</w:t>
            </w:r>
          </w:p>
        </w:tc>
      </w:tr>
      <w:tr w:rsidR="00AC3035">
        <w:tc>
          <w:tcPr>
            <w:tcW w:w="14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ИВЛ</w:t>
            </w:r>
          </w:p>
        </w:tc>
        <w:tc>
          <w:tcPr>
            <w:tcW w:w="80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Искусственная вентиляция легких</w:t>
            </w:r>
          </w:p>
        </w:tc>
      </w:tr>
      <w:tr w:rsidR="00AC3035">
        <w:tc>
          <w:tcPr>
            <w:tcW w:w="14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ИСМП</w:t>
            </w:r>
          </w:p>
        </w:tc>
        <w:tc>
          <w:tcPr>
            <w:tcW w:w="80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Инфекции, связанные с оказанием медицинской помощи</w:t>
            </w:r>
          </w:p>
        </w:tc>
      </w:tr>
      <w:tr w:rsidR="00AC3035">
        <w:tc>
          <w:tcPr>
            <w:tcW w:w="14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ЛП</w:t>
            </w:r>
          </w:p>
        </w:tc>
        <w:tc>
          <w:tcPr>
            <w:tcW w:w="80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AC3035">
        <w:tc>
          <w:tcPr>
            <w:tcW w:w="14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ЛС</w:t>
            </w:r>
          </w:p>
        </w:tc>
        <w:tc>
          <w:tcPr>
            <w:tcW w:w="80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средства</w:t>
            </w:r>
          </w:p>
        </w:tc>
      </w:tr>
      <w:tr w:rsidR="00AC3035">
        <w:tc>
          <w:tcPr>
            <w:tcW w:w="14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МВД</w:t>
            </w:r>
          </w:p>
        </w:tc>
        <w:tc>
          <w:tcPr>
            <w:tcW w:w="80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внутренних дел</w:t>
            </w:r>
          </w:p>
        </w:tc>
      </w:tr>
      <w:tr w:rsidR="00AC3035">
        <w:tc>
          <w:tcPr>
            <w:tcW w:w="14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80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изделия</w:t>
            </w:r>
          </w:p>
        </w:tc>
      </w:tr>
      <w:tr w:rsidR="00AC3035">
        <w:tc>
          <w:tcPr>
            <w:tcW w:w="14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80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организация</w:t>
            </w:r>
          </w:p>
        </w:tc>
      </w:tr>
      <w:tr w:rsidR="00AC3035">
        <w:tc>
          <w:tcPr>
            <w:tcW w:w="14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МЧС</w:t>
            </w:r>
          </w:p>
        </w:tc>
        <w:tc>
          <w:tcPr>
            <w:tcW w:w="80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по чрезвычайным ситуациям</w:t>
            </w:r>
          </w:p>
        </w:tc>
      </w:tr>
      <w:tr w:rsidR="00AC3035">
        <w:tc>
          <w:tcPr>
            <w:tcW w:w="14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НД</w:t>
            </w:r>
          </w:p>
        </w:tc>
        <w:tc>
          <w:tcPr>
            <w:tcW w:w="80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Нормативная документация</w:t>
            </w:r>
          </w:p>
        </w:tc>
      </w:tr>
      <w:tr w:rsidR="00AC3035">
        <w:tc>
          <w:tcPr>
            <w:tcW w:w="14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 "НАСКИ"</w:t>
            </w:r>
          </w:p>
        </w:tc>
        <w:tc>
          <w:tcPr>
            <w:tcW w:w="80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Некоммерческое партнерство "Национальная ассоциация специалистов по контролю ин&lt;...&gt; медицинской помощи"</w:t>
            </w:r>
          </w:p>
        </w:tc>
      </w:tr>
      <w:tr w:rsidR="00AC3035">
        <w:tc>
          <w:tcPr>
            <w:tcW w:w="14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ОКС</w:t>
            </w:r>
          </w:p>
        </w:tc>
        <w:tc>
          <w:tcPr>
            <w:tcW w:w="80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Острый коронарный синдром</w:t>
            </w:r>
          </w:p>
        </w:tc>
      </w:tr>
      <w:tr w:rsidR="00AC3035">
        <w:tc>
          <w:tcPr>
            <w:tcW w:w="14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ОНМК</w:t>
            </w:r>
          </w:p>
        </w:tc>
        <w:tc>
          <w:tcPr>
            <w:tcW w:w="80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Острое нарушение мозгового кровообращения</w:t>
            </w:r>
          </w:p>
        </w:tc>
      </w:tr>
      <w:tr w:rsidR="00AC3035">
        <w:tc>
          <w:tcPr>
            <w:tcW w:w="14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ОРИТ</w:t>
            </w:r>
          </w:p>
        </w:tc>
        <w:tc>
          <w:tcPr>
            <w:tcW w:w="80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реанимации и интенсивной терапии</w:t>
            </w:r>
          </w:p>
        </w:tc>
      </w:tr>
      <w:tr w:rsidR="00AC3035">
        <w:tc>
          <w:tcPr>
            <w:tcW w:w="14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</w:t>
            </w:r>
          </w:p>
        </w:tc>
        <w:tc>
          <w:tcPr>
            <w:tcW w:w="80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Палата интенсивной терапии</w:t>
            </w:r>
          </w:p>
        </w:tc>
      </w:tr>
      <w:tr w:rsidR="00AC3035">
        <w:tc>
          <w:tcPr>
            <w:tcW w:w="14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80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Регистрационное удостоверение</w:t>
            </w:r>
          </w:p>
        </w:tc>
      </w:tr>
      <w:tr w:rsidR="00AC3035">
        <w:tc>
          <w:tcPr>
            <w:tcW w:w="14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</w:p>
        </w:tc>
        <w:tc>
          <w:tcPr>
            <w:tcW w:w="80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Санитарные правила и нормы</w:t>
            </w:r>
          </w:p>
        </w:tc>
      </w:tr>
      <w:tr w:rsidR="00AC3035">
        <w:tc>
          <w:tcPr>
            <w:tcW w:w="14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СЗП</w:t>
            </w:r>
          </w:p>
        </w:tc>
        <w:tc>
          <w:tcPr>
            <w:tcW w:w="80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Свежезамороженная плазма</w:t>
            </w:r>
          </w:p>
        </w:tc>
      </w:tr>
      <w:tr w:rsidR="00AC3035">
        <w:tc>
          <w:tcPr>
            <w:tcW w:w="14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СЛР</w:t>
            </w:r>
          </w:p>
        </w:tc>
        <w:tc>
          <w:tcPr>
            <w:tcW w:w="80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Сердечно-легочная реанимация</w:t>
            </w:r>
          </w:p>
        </w:tc>
      </w:tr>
      <w:tr w:rsidR="00AC3035">
        <w:tc>
          <w:tcPr>
            <w:tcW w:w="14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СОП</w:t>
            </w:r>
          </w:p>
        </w:tc>
        <w:tc>
          <w:tcPr>
            <w:tcW w:w="80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Стандартная операционная процедура</w:t>
            </w:r>
          </w:p>
        </w:tc>
      </w:tr>
      <w:tr w:rsidR="00AC3035">
        <w:tc>
          <w:tcPr>
            <w:tcW w:w="14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80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Скорая помощь</w:t>
            </w:r>
          </w:p>
        </w:tc>
      </w:tr>
      <w:tr w:rsidR="00AC3035">
        <w:tc>
          <w:tcPr>
            <w:tcW w:w="14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ТБД</w:t>
            </w:r>
          </w:p>
        </w:tc>
        <w:tc>
          <w:tcPr>
            <w:tcW w:w="80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Трахеобронхиальное дерево</w:t>
            </w:r>
          </w:p>
        </w:tc>
      </w:tr>
      <w:tr w:rsidR="00AC3035">
        <w:tc>
          <w:tcPr>
            <w:tcW w:w="14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ЦСО</w:t>
            </w:r>
          </w:p>
        </w:tc>
        <w:tc>
          <w:tcPr>
            <w:tcW w:w="80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Центральное стерилизационное отделение</w:t>
            </w:r>
          </w:p>
        </w:tc>
      </w:tr>
      <w:tr w:rsidR="00AC3035">
        <w:tc>
          <w:tcPr>
            <w:tcW w:w="14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ЧДД</w:t>
            </w:r>
          </w:p>
        </w:tc>
        <w:tc>
          <w:tcPr>
            <w:tcW w:w="80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дыхательных движений</w:t>
            </w:r>
          </w:p>
        </w:tc>
      </w:tr>
    </w:tbl>
    <w:p w:rsidR="00AC3035" w:rsidRDefault="00992CD0">
      <w:pPr>
        <w:spacing w:before="240" w:after="240" w:line="240" w:lineRule="auto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1. ОРГАНИЗАЦИЯ ВНУТРЕННЕГО КОНТРОЛЯ КАЧЕСТВА И БЕЗОПАСНОСТИ МЕДИЦИНСКОЙ ДЕЯТЕЛЬНОСТИ В МЕДИЦИНСКОЙ ОРГАНИЗАЦИИ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1.1 ПРАКТИЧЕСКОЕ ВНЕД</w:t>
      </w:r>
      <w:r>
        <w:rPr>
          <w:rFonts w:ascii="Arial" w:eastAsia="Arial" w:hAnsi="Arial" w:cs="Arial"/>
          <w:sz w:val="23"/>
          <w:szCs w:val="23"/>
        </w:rPr>
        <w:t>РЕНИЕ ВНУТРЕННЕГО КОНТРОЛЯ КАЧЕСТВА И БЕЗОПАСНОСТИ В МЕДИЦИНСКОЙ ОРГАНИЗАЦИИ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Работа по организации внутреннего контроля качества и безопасности медицинской деятельности начинается с определения основных направлений деятельности, а также целей и задач, от к</w:t>
      </w:r>
      <w:r>
        <w:rPr>
          <w:rFonts w:ascii="Arial" w:eastAsia="Arial" w:hAnsi="Arial" w:cs="Arial"/>
          <w:sz w:val="23"/>
          <w:szCs w:val="23"/>
        </w:rPr>
        <w:t>оторых напрямую зависит качество и безопасность медицинской деятельности. Целевые показатели (индикаторы) достижения результатов необходимы, их роль значима. Рекомендуется следующая последовательность действий: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Определение направлений работы по обеспечен</w:t>
      </w:r>
      <w:r>
        <w:rPr>
          <w:rFonts w:ascii="Arial" w:eastAsia="Arial" w:hAnsi="Arial" w:cs="Arial"/>
          <w:sz w:val="23"/>
          <w:szCs w:val="23"/>
        </w:rPr>
        <w:t>ию и контролю качества и безопасности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медицинской деятельности;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lastRenderedPageBreak/>
        <w:t>- Обозначение целей и задач по каждому направлению;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Планирование и реализация необходимых мероприятий для достижения (решения) поставленных целей и задач;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Определение показателей (индикаторов, критериев) достижения поставленных целей и задач;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Определение механизма контроля.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Базовый перечень направлений внутреннего контроля может быть таким: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1. Лекарственная безопасность. </w:t>
      </w:r>
      <w:proofErr w:type="spellStart"/>
      <w:r>
        <w:rPr>
          <w:rFonts w:ascii="Arial" w:eastAsia="Arial" w:hAnsi="Arial" w:cs="Arial"/>
          <w:sz w:val="23"/>
          <w:szCs w:val="23"/>
        </w:rPr>
        <w:t>Фармаконадзор</w:t>
      </w:r>
      <w:proofErr w:type="spellEnd"/>
      <w:r>
        <w:rPr>
          <w:rFonts w:ascii="Arial" w:eastAsia="Arial" w:hAnsi="Arial" w:cs="Arial"/>
          <w:sz w:val="23"/>
          <w:szCs w:val="23"/>
        </w:rPr>
        <w:t>;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2. Контроль качества и безопасности обращения медицинских изделий;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3. Хирургическая безопасность. Профилактика рисков, связанных с оперативными вмешательствами;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4. Безопасность среды в медицинской организации. Организация ухода за пациентами, профилактика </w:t>
      </w:r>
      <w:r>
        <w:rPr>
          <w:rFonts w:ascii="Arial" w:eastAsia="Arial" w:hAnsi="Arial" w:cs="Arial"/>
          <w:sz w:val="23"/>
          <w:szCs w:val="23"/>
        </w:rPr>
        <w:t>пролежней и падений;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5. Эпидемиологическая безопасность. Профилактика инфекций, связанных с оказанием медицинской помощи;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6. Преемственность медицинской помощи. Передача клинической ответственности за пациента. Организация перевода пациентов в рамках одной</w:t>
      </w:r>
      <w:r>
        <w:rPr>
          <w:rFonts w:ascii="Arial" w:eastAsia="Arial" w:hAnsi="Arial" w:cs="Arial"/>
          <w:sz w:val="23"/>
          <w:szCs w:val="23"/>
        </w:rPr>
        <w:t xml:space="preserve"> медицинской организации и трансфер в другие медицинские организации;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7. Организация экстренной и неотложной помощи в стационаре. Организация работы приемного отделения;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8. Идентификация личности пациентов;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9. Профилактика рисков, связанных с переливанием </w:t>
      </w:r>
      <w:r>
        <w:rPr>
          <w:rFonts w:ascii="Arial" w:eastAsia="Arial" w:hAnsi="Arial" w:cs="Arial"/>
          <w:sz w:val="23"/>
          <w:szCs w:val="23"/>
        </w:rPr>
        <w:t xml:space="preserve">донорской крови и ее компонентов, препаратов </w:t>
      </w:r>
      <w:proofErr w:type="gramStart"/>
      <w:r>
        <w:rPr>
          <w:rFonts w:ascii="Arial" w:eastAsia="Arial" w:hAnsi="Arial" w:cs="Arial"/>
          <w:sz w:val="23"/>
          <w:szCs w:val="23"/>
        </w:rPr>
        <w:t>из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донорской крови;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10. Система управления персоналом. Медицинские кадры. Компетентность и компетенции;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11. Организация оказания медицинской помощи на основании данных доказательной медицины. Соответствие клинич</w:t>
      </w:r>
      <w:r>
        <w:rPr>
          <w:rFonts w:ascii="Arial" w:eastAsia="Arial" w:hAnsi="Arial" w:cs="Arial"/>
          <w:sz w:val="23"/>
          <w:szCs w:val="23"/>
        </w:rPr>
        <w:t>еским рекомендациям (протоколам лечения).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Указанные направления могут быть дополнены в каждой МО с учетом специфики и особенностей ее деятельности, а также в процессе совершенствования работы по внутреннему контролю. Сокращение перечня также возможно, но н</w:t>
      </w:r>
      <w:r>
        <w:rPr>
          <w:rFonts w:ascii="Arial" w:eastAsia="Arial" w:hAnsi="Arial" w:cs="Arial"/>
          <w:sz w:val="23"/>
          <w:szCs w:val="23"/>
        </w:rPr>
        <w:t>ежелательно, особенно в начале работы.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Рекомендации по реализации указанных выше направлений могут быть следующие: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1. Врачебная комиссия, в соответствии с Порядком, может сама своим основным составом обеспечивать необходимую работу по всем указанным выше 1</w:t>
      </w:r>
      <w:r>
        <w:rPr>
          <w:rFonts w:ascii="Arial" w:eastAsia="Arial" w:hAnsi="Arial" w:cs="Arial"/>
          <w:sz w:val="23"/>
          <w:szCs w:val="23"/>
        </w:rPr>
        <w:t>1 направлениям, определив конкретных ответственных лиц по каждому направлению.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2. Работа по внедрению системы может быть сконцентрирована в специально созданной подкомиссии по внутреннему контролю качества и безопасности медицинской деятельности, также с з</w:t>
      </w:r>
      <w:r>
        <w:rPr>
          <w:rFonts w:ascii="Arial" w:eastAsia="Arial" w:hAnsi="Arial" w:cs="Arial"/>
          <w:sz w:val="23"/>
          <w:szCs w:val="23"/>
        </w:rPr>
        <w:t xml:space="preserve">акреплением </w:t>
      </w:r>
      <w:proofErr w:type="gramStart"/>
      <w:r>
        <w:rPr>
          <w:rFonts w:ascii="Arial" w:eastAsia="Arial" w:hAnsi="Arial" w:cs="Arial"/>
          <w:sz w:val="23"/>
          <w:szCs w:val="23"/>
        </w:rPr>
        <w:t>ответственных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по каждому направлению.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lastRenderedPageBreak/>
        <w:t xml:space="preserve">3. С учетом специфики и особенностей медицинской организации, возможно, как распределение указанных выше направлений по уже действующим подкомиссиям, так и создание новых подкомиссий по наиболее актуальным </w:t>
      </w:r>
      <w:r>
        <w:rPr>
          <w:rFonts w:ascii="Arial" w:eastAsia="Arial" w:hAnsi="Arial" w:cs="Arial"/>
          <w:sz w:val="23"/>
          <w:szCs w:val="23"/>
        </w:rPr>
        <w:t>для медицинской организации задачам, например, по обеспечению хирургической безопасности в хирургическом стационаре.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Важно то, что все представленные выше направления внутреннего контроля качества и безопасности медицинской деятельности не могут эффективно</w:t>
      </w:r>
      <w:r>
        <w:rPr>
          <w:rFonts w:ascii="Arial" w:eastAsia="Arial" w:hAnsi="Arial" w:cs="Arial"/>
          <w:sz w:val="23"/>
          <w:szCs w:val="23"/>
        </w:rPr>
        <w:t xml:space="preserve"> реализовываться без активного участия среднего медицинского персонала. Причем по некоторым направлениям, например, по обеспечению безопасности среды в медицинской организации, организации ухода за пациентами, профилактике пролежней и падений, роль среднег</w:t>
      </w:r>
      <w:r>
        <w:rPr>
          <w:rFonts w:ascii="Arial" w:eastAsia="Arial" w:hAnsi="Arial" w:cs="Arial"/>
          <w:sz w:val="23"/>
          <w:szCs w:val="23"/>
        </w:rPr>
        <w:t>о медицинского персонала представляется ведущей. В этой связи для организации необходимой работы целесообразно приказом руководителя медицинской организации создать соответствующие комиссии (или постоянно действующие рабочие группы) из числа среднего медиц</w:t>
      </w:r>
      <w:r>
        <w:rPr>
          <w:rFonts w:ascii="Arial" w:eastAsia="Arial" w:hAnsi="Arial" w:cs="Arial"/>
          <w:sz w:val="23"/>
          <w:szCs w:val="23"/>
        </w:rPr>
        <w:t>инского персонала для работы по указанным 11 направлениям. При этом при регламентации работы таких комиссий (групп) на уровне медицинской организации необходимо учесть три важных фактора: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четко указать полномочия;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определить ответственных лиц за органи</w:t>
      </w:r>
      <w:r>
        <w:rPr>
          <w:rFonts w:ascii="Arial" w:eastAsia="Arial" w:hAnsi="Arial" w:cs="Arial"/>
          <w:sz w:val="23"/>
          <w:szCs w:val="23"/>
        </w:rPr>
        <w:t>зацию работы;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обеспечить регулярное заслушивание руководителей комиссий (групп) средних медицинских работников на врачебной комиссии с целью обеспечения необходимой координации и преемственности по тому или иному направлению деятельности.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1.2 ИСТОЧНИКИ И</w:t>
      </w:r>
      <w:r>
        <w:rPr>
          <w:rFonts w:ascii="Arial" w:eastAsia="Arial" w:hAnsi="Arial" w:cs="Arial"/>
          <w:sz w:val="23"/>
          <w:szCs w:val="23"/>
        </w:rPr>
        <w:t>НФОРМАЦИИ, ИСПОЛЬЗУЕМЫЕ ПРИ ПРОВЕДЕНИИ ВНУТРЕННЕГО КОНТРОЛЯ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Для повышения объективности необходимо использовать несколько источников информации, дополняющих друг друга. Весомость каждого источника информации определяется конкретными обстоятельствами, но, с</w:t>
      </w:r>
      <w:r>
        <w:rPr>
          <w:rFonts w:ascii="Arial" w:eastAsia="Arial" w:hAnsi="Arial" w:cs="Arial"/>
          <w:sz w:val="23"/>
          <w:szCs w:val="23"/>
        </w:rPr>
        <w:t>корее всего, мнение пациентов будет наиболее значимым (если они обладают информацией по оцениваемому показателю). В большинстве случаев рекомендуется использовать четыре источника информации: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1. Документация: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- </w:t>
      </w:r>
      <w:proofErr w:type="gramStart"/>
      <w:r>
        <w:rPr>
          <w:rFonts w:ascii="Arial" w:eastAsia="Arial" w:hAnsi="Arial" w:cs="Arial"/>
          <w:sz w:val="23"/>
          <w:szCs w:val="23"/>
        </w:rPr>
        <w:t>нормативная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- приказы главного врача, должнос</w:t>
      </w:r>
      <w:r>
        <w:rPr>
          <w:rFonts w:ascii="Arial" w:eastAsia="Arial" w:hAnsi="Arial" w:cs="Arial"/>
          <w:sz w:val="23"/>
          <w:szCs w:val="23"/>
        </w:rPr>
        <w:t>тные инструкции, протоколы/алгоритмы и т.д.;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- </w:t>
      </w:r>
      <w:proofErr w:type="gramStart"/>
      <w:r>
        <w:rPr>
          <w:rFonts w:ascii="Arial" w:eastAsia="Arial" w:hAnsi="Arial" w:cs="Arial"/>
          <w:sz w:val="23"/>
          <w:szCs w:val="23"/>
        </w:rPr>
        <w:t>медицинская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- истории болезни, амбулаторные карты и т.д.;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2. Персонал, знания и мнение которого можно проверить путем опроса, тестирования.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3. Пациенты и члены их семей, сопровождающие, которые могут быть опро</w:t>
      </w:r>
      <w:r>
        <w:rPr>
          <w:rFonts w:ascii="Arial" w:eastAsia="Arial" w:hAnsi="Arial" w:cs="Arial"/>
          <w:sz w:val="23"/>
          <w:szCs w:val="23"/>
        </w:rPr>
        <w:t>шены устно (интервью по заранее составленной форме) или письменно (анкетирование).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4. Прямое наблюдение за процессами медицинской деятельности.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1.3 ТРЕБОВАНИЯ К ДОКУМЕНТАЦИИ ПО СТАНДАРТНЫМ ОПЕРАЦИОННЫМ ПРОЦЕДУРАМ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sz w:val="23"/>
          <w:szCs w:val="23"/>
        </w:rPr>
        <w:t>Для внедрения внутреннего контроля и управления качеством необходима разработка двух типов документов МО: 1) стандартные операционные процедуры и 2) клинические протоколы.</w:t>
      </w:r>
      <w:proofErr w:type="gramEnd"/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Стандартные операционные процедуры (далее - </w:t>
      </w:r>
      <w:proofErr w:type="spellStart"/>
      <w:r>
        <w:rPr>
          <w:rFonts w:ascii="Arial" w:eastAsia="Arial" w:hAnsi="Arial" w:cs="Arial"/>
          <w:sz w:val="23"/>
          <w:szCs w:val="23"/>
        </w:rPr>
        <w:t>СОПы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) - документально </w:t>
      </w:r>
      <w:r>
        <w:rPr>
          <w:rFonts w:ascii="Arial" w:eastAsia="Arial" w:hAnsi="Arial" w:cs="Arial"/>
          <w:sz w:val="23"/>
          <w:szCs w:val="23"/>
        </w:rPr>
        <w:lastRenderedPageBreak/>
        <w:t>оформленные инстру</w:t>
      </w:r>
      <w:r>
        <w:rPr>
          <w:rFonts w:ascii="Arial" w:eastAsia="Arial" w:hAnsi="Arial" w:cs="Arial"/>
          <w:sz w:val="23"/>
          <w:szCs w:val="23"/>
        </w:rPr>
        <w:t>кции по выполнению рабочих процедур или формализованные алгоритмы выполнения действий, исполнения требований стандартов медицинской помощи. &lt;1&gt;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--------------------------------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&lt;1&gt; А.И. </w:t>
      </w:r>
      <w:proofErr w:type="spellStart"/>
      <w:r>
        <w:rPr>
          <w:rFonts w:ascii="Arial" w:eastAsia="Arial" w:hAnsi="Arial" w:cs="Arial"/>
          <w:sz w:val="23"/>
          <w:szCs w:val="23"/>
        </w:rPr>
        <w:t>Вялков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, П.А. Воробьев, и </w:t>
      </w:r>
      <w:proofErr w:type="spellStart"/>
      <w:r>
        <w:rPr>
          <w:rFonts w:ascii="Arial" w:eastAsia="Arial" w:hAnsi="Arial" w:cs="Arial"/>
          <w:sz w:val="23"/>
          <w:szCs w:val="23"/>
        </w:rPr>
        <w:t>соавт</w:t>
      </w:r>
      <w:proofErr w:type="spellEnd"/>
      <w:r>
        <w:rPr>
          <w:rFonts w:ascii="Arial" w:eastAsia="Arial" w:hAnsi="Arial" w:cs="Arial"/>
          <w:sz w:val="23"/>
          <w:szCs w:val="23"/>
        </w:rPr>
        <w:t>., Стандартные операционные процедуры (</w:t>
      </w:r>
      <w:proofErr w:type="spellStart"/>
      <w:r>
        <w:rPr>
          <w:rFonts w:ascii="Arial" w:eastAsia="Arial" w:hAnsi="Arial" w:cs="Arial"/>
          <w:sz w:val="23"/>
          <w:szCs w:val="23"/>
        </w:rPr>
        <w:t>С</w:t>
      </w:r>
      <w:r>
        <w:rPr>
          <w:rFonts w:ascii="Arial" w:eastAsia="Arial" w:hAnsi="Arial" w:cs="Arial"/>
          <w:sz w:val="23"/>
          <w:szCs w:val="23"/>
        </w:rPr>
        <w:t>ОПы</w:t>
      </w:r>
      <w:proofErr w:type="spellEnd"/>
      <w:r>
        <w:rPr>
          <w:rFonts w:ascii="Arial" w:eastAsia="Arial" w:hAnsi="Arial" w:cs="Arial"/>
          <w:sz w:val="23"/>
          <w:szCs w:val="23"/>
        </w:rPr>
        <w:t>) как один из элементов управления качеством медицинской помощи, "Проблемы стандартизации в здравоохранении", выпуск N 7, 2005.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Актуальность разработки </w:t>
      </w:r>
      <w:proofErr w:type="spellStart"/>
      <w:r>
        <w:rPr>
          <w:rFonts w:ascii="Arial" w:eastAsia="Arial" w:hAnsi="Arial" w:cs="Arial"/>
          <w:sz w:val="23"/>
          <w:szCs w:val="23"/>
        </w:rPr>
        <w:t>СОПов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обусловлена необходимостью рационального выбора и применения адекватных (эффективных, безопасны</w:t>
      </w:r>
      <w:r>
        <w:rPr>
          <w:rFonts w:ascii="Arial" w:eastAsia="Arial" w:hAnsi="Arial" w:cs="Arial"/>
          <w:sz w:val="23"/>
          <w:szCs w:val="23"/>
        </w:rPr>
        <w:t xml:space="preserve">х и экономически приемлемых, основанных на данных доказательной медицины) медицинских технологий. </w:t>
      </w:r>
      <w:proofErr w:type="spellStart"/>
      <w:r>
        <w:rPr>
          <w:rFonts w:ascii="Arial" w:eastAsia="Arial" w:hAnsi="Arial" w:cs="Arial"/>
          <w:sz w:val="23"/>
          <w:szCs w:val="23"/>
        </w:rPr>
        <w:t>СОПы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необходимы для оценки качества медицинской помощи, а также для защиты прав пациента и врача при разрешении спорных вопросов.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В каждом </w:t>
      </w:r>
      <w:proofErr w:type="spellStart"/>
      <w:r>
        <w:rPr>
          <w:rFonts w:ascii="Arial" w:eastAsia="Arial" w:hAnsi="Arial" w:cs="Arial"/>
          <w:sz w:val="23"/>
          <w:szCs w:val="23"/>
        </w:rPr>
        <w:t>СОПе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должно быть ук</w:t>
      </w:r>
      <w:r>
        <w:rPr>
          <w:rFonts w:ascii="Arial" w:eastAsia="Arial" w:hAnsi="Arial" w:cs="Arial"/>
          <w:sz w:val="23"/>
          <w:szCs w:val="23"/>
        </w:rPr>
        <w:t xml:space="preserve">азано: цель разработки, необходимые ресурсы и технологии для его выполнения, ожидаемые результаты (промежуточные и окончательные) внедрения </w:t>
      </w:r>
      <w:proofErr w:type="spellStart"/>
      <w:r>
        <w:rPr>
          <w:rFonts w:ascii="Arial" w:eastAsia="Arial" w:hAnsi="Arial" w:cs="Arial"/>
          <w:sz w:val="23"/>
          <w:szCs w:val="23"/>
        </w:rPr>
        <w:t>СОПа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и критерии оценки соблюдения требований </w:t>
      </w:r>
      <w:proofErr w:type="spellStart"/>
      <w:r>
        <w:rPr>
          <w:rFonts w:ascii="Arial" w:eastAsia="Arial" w:hAnsi="Arial" w:cs="Arial"/>
          <w:sz w:val="23"/>
          <w:szCs w:val="23"/>
        </w:rPr>
        <w:t>СОПа</w:t>
      </w:r>
      <w:proofErr w:type="spellEnd"/>
      <w:r>
        <w:rPr>
          <w:rFonts w:ascii="Arial" w:eastAsia="Arial" w:hAnsi="Arial" w:cs="Arial"/>
          <w:sz w:val="23"/>
          <w:szCs w:val="23"/>
        </w:rPr>
        <w:t>. Каждый СОП должен содержать ответы на 3 вопроса: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1) Кто участвует</w:t>
      </w:r>
      <w:r>
        <w:rPr>
          <w:rFonts w:ascii="Arial" w:eastAsia="Arial" w:hAnsi="Arial" w:cs="Arial"/>
          <w:sz w:val="23"/>
          <w:szCs w:val="23"/>
        </w:rPr>
        <w:t xml:space="preserve"> в реализации, выполняет его требования и какие ресурсы необходимы для его реализации.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2) Где, в каком подразделении МО следует выполнять требования </w:t>
      </w:r>
      <w:proofErr w:type="spellStart"/>
      <w:r>
        <w:rPr>
          <w:rFonts w:ascii="Arial" w:eastAsia="Arial" w:hAnsi="Arial" w:cs="Arial"/>
          <w:sz w:val="23"/>
          <w:szCs w:val="23"/>
        </w:rPr>
        <w:t>СОПа</w:t>
      </w:r>
      <w:proofErr w:type="spellEnd"/>
      <w:r>
        <w:rPr>
          <w:rFonts w:ascii="Arial" w:eastAsia="Arial" w:hAnsi="Arial" w:cs="Arial"/>
          <w:sz w:val="23"/>
          <w:szCs w:val="23"/>
        </w:rPr>
        <w:t>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3) Сколько времени потребуется на выполнение требований </w:t>
      </w:r>
      <w:proofErr w:type="spellStart"/>
      <w:r>
        <w:rPr>
          <w:rFonts w:ascii="Arial" w:eastAsia="Arial" w:hAnsi="Arial" w:cs="Arial"/>
          <w:sz w:val="23"/>
          <w:szCs w:val="23"/>
        </w:rPr>
        <w:t>СОПа</w:t>
      </w:r>
      <w:proofErr w:type="spellEnd"/>
      <w:r>
        <w:rPr>
          <w:rFonts w:ascii="Arial" w:eastAsia="Arial" w:hAnsi="Arial" w:cs="Arial"/>
          <w:sz w:val="23"/>
          <w:szCs w:val="23"/>
        </w:rPr>
        <w:t>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sz w:val="23"/>
          <w:szCs w:val="23"/>
        </w:rPr>
        <w:t>СОПы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должны быть краткими, четкими, кон</w:t>
      </w:r>
      <w:r>
        <w:rPr>
          <w:rFonts w:ascii="Arial" w:eastAsia="Arial" w:hAnsi="Arial" w:cs="Arial"/>
          <w:sz w:val="23"/>
          <w:szCs w:val="23"/>
        </w:rPr>
        <w:t>кретными. Оптимальная форма - в виде таблиц или схем и алгоритмов с минимальным объемом текстовой части.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При разработке </w:t>
      </w:r>
      <w:proofErr w:type="spellStart"/>
      <w:r>
        <w:rPr>
          <w:rFonts w:ascii="Arial" w:eastAsia="Arial" w:hAnsi="Arial" w:cs="Arial"/>
          <w:sz w:val="23"/>
          <w:szCs w:val="23"/>
        </w:rPr>
        <w:t>СОПов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следует учитывать принцип приоритетности. Возможно, первоочередными </w:t>
      </w:r>
      <w:proofErr w:type="spellStart"/>
      <w:r>
        <w:rPr>
          <w:rFonts w:ascii="Arial" w:eastAsia="Arial" w:hAnsi="Arial" w:cs="Arial"/>
          <w:sz w:val="23"/>
          <w:szCs w:val="23"/>
        </w:rPr>
        <w:t>СОПами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должны стать алгоритмы проведения процедур, связанных с повышенным риском, например, инвазивных манипуляций (катетеризация сосудов, мочевого пузыря, ИВЛ и т.п.)</w:t>
      </w:r>
      <w:r>
        <w:rPr>
          <w:rFonts w:ascii="Arial" w:eastAsia="Arial" w:hAnsi="Arial" w:cs="Arial"/>
          <w:sz w:val="23"/>
          <w:szCs w:val="23"/>
        </w:rPr>
        <w:t>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1.4 ТРЕБОВАНИЯ К АЛГОРИТМАМ ОКАЗАНИЯ МЕДИЦИНСКОЙ ПОМОЩИ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Важной составляющей внутреннего контроля является внедрение разработанных в самой МО алгоритмов ведения больных при определенных состояниях. Алгоритмы представляют собой четкий перечень действий пер</w:t>
      </w:r>
      <w:r>
        <w:rPr>
          <w:rFonts w:ascii="Arial" w:eastAsia="Arial" w:hAnsi="Arial" w:cs="Arial"/>
          <w:sz w:val="23"/>
          <w:szCs w:val="23"/>
        </w:rPr>
        <w:t>сонала в конкретной ситуации (например, при оказании первичной помощи при шоке, остром коронарном синдроме или послеродовом кровотечении).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Основа для разработки алгоритмов МО - документы Минздрава России, прежде всего, клинические рекомендации (протоколы л</w:t>
      </w:r>
      <w:r>
        <w:rPr>
          <w:rFonts w:ascii="Arial" w:eastAsia="Arial" w:hAnsi="Arial" w:cs="Arial"/>
          <w:sz w:val="23"/>
          <w:szCs w:val="23"/>
        </w:rPr>
        <w:t xml:space="preserve">ечения), порядки оказания медицинской помощи и стандарты медицинской помощи. </w:t>
      </w:r>
      <w:proofErr w:type="gramStart"/>
      <w:r>
        <w:rPr>
          <w:rFonts w:ascii="Arial" w:eastAsia="Arial" w:hAnsi="Arial" w:cs="Arial"/>
          <w:sz w:val="23"/>
          <w:szCs w:val="23"/>
        </w:rPr>
        <w:t>Необходимость разработки алгоритмов МО обусловлена тем, что условия и возможности для оказания медицинской помощи в многопрофильном стационаре областного города и районной больниц</w:t>
      </w:r>
      <w:r>
        <w:rPr>
          <w:rFonts w:ascii="Arial" w:eastAsia="Arial" w:hAnsi="Arial" w:cs="Arial"/>
          <w:sz w:val="23"/>
          <w:szCs w:val="23"/>
        </w:rPr>
        <w:t>ы разные, а цель - одна: обеспечить права граждан на получение медицинской помощи необходимого объема и надлежащего качества вне зависимости от места обращения пациента за медицинской помощью.</w:t>
      </w:r>
      <w:proofErr w:type="gramEnd"/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Так, например, в небольших стационарах подготовка среднего меди</w:t>
      </w:r>
      <w:r>
        <w:rPr>
          <w:rFonts w:ascii="Arial" w:eastAsia="Arial" w:hAnsi="Arial" w:cs="Arial"/>
          <w:sz w:val="23"/>
          <w:szCs w:val="23"/>
        </w:rPr>
        <w:t>цинского персонала должна предусматривать, что в течение какого-то времени (особенно в ночные часы) придется самостоятельно принимать решения о выборе тактики лечения (в соответствии с алгоритмами). А в крупных стационарах главное для среднего медперсонала</w:t>
      </w:r>
      <w:r>
        <w:rPr>
          <w:rFonts w:ascii="Arial" w:eastAsia="Arial" w:hAnsi="Arial" w:cs="Arial"/>
          <w:sz w:val="23"/>
          <w:szCs w:val="23"/>
        </w:rPr>
        <w:t xml:space="preserve"> - это умение работать в команде.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lastRenderedPageBreak/>
        <w:t>Алгоритмы разрабатывают многопрофильные рабочие группы, включающие врачей и средний медперсонал, строго опираясь на данные доказательной медицины. Затем алгоритмы оказания медицинской помощи в МО утверждаются на общем собр</w:t>
      </w:r>
      <w:r>
        <w:rPr>
          <w:rFonts w:ascii="Arial" w:eastAsia="Arial" w:hAnsi="Arial" w:cs="Arial"/>
          <w:sz w:val="23"/>
          <w:szCs w:val="23"/>
        </w:rPr>
        <w:t>ании коллектива.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Алгоритмы должны регулярно пересматриваться, обычно 1 раз в 1 год или по мере поступления информации, требующей внесения изменений.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Все вновь принятые на работу сотрудники должны, прежде чем они будут допущены до самостоятельной практики в</w:t>
      </w:r>
      <w:r>
        <w:rPr>
          <w:rFonts w:ascii="Arial" w:eastAsia="Arial" w:hAnsi="Arial" w:cs="Arial"/>
          <w:sz w:val="23"/>
          <w:szCs w:val="23"/>
        </w:rPr>
        <w:t xml:space="preserve"> МО, пройти обучение и сдать зачет на знания алгоритмов.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1.5 РЕКОМЕНДАЦИИ ПО ИСПОЛЬЗОВАНИЮ НАСТОЯЩИХ ПРЕДЛОЖЕНИЙ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Основная информация по организации внутреннего контроля качества и безопасности медицинской деятельности сформирована в виде таблиц (оценочных </w:t>
      </w:r>
      <w:r>
        <w:rPr>
          <w:rFonts w:ascii="Arial" w:eastAsia="Arial" w:hAnsi="Arial" w:cs="Arial"/>
          <w:sz w:val="23"/>
          <w:szCs w:val="23"/>
        </w:rPr>
        <w:t>листов) и может использоваться для проведения оценки. Каждая таблица включает в себя следующие разделы:</w:t>
      </w:r>
    </w:p>
    <w:tbl>
      <w:tblPr>
        <w:tblStyle w:val="a8"/>
        <w:tblW w:w="9504" w:type="dxa"/>
        <w:tblInd w:w="-75" w:type="dxa"/>
        <w:tblLayout w:type="fixed"/>
        <w:tblLook w:val="0400" w:firstRow="0" w:lastRow="0" w:firstColumn="0" w:lastColumn="0" w:noHBand="0" w:noVBand="1"/>
      </w:tblPr>
      <w:tblGrid>
        <w:gridCol w:w="1242"/>
        <w:gridCol w:w="1243"/>
        <w:gridCol w:w="1188"/>
        <w:gridCol w:w="1797"/>
        <w:gridCol w:w="1133"/>
        <w:gridCol w:w="1347"/>
        <w:gridCol w:w="1554"/>
      </w:tblGrid>
      <w:tr w:rsidR="00AC3035">
        <w:tc>
          <w:tcPr>
            <w:tcW w:w="12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группы показателей</w:t>
            </w:r>
          </w:p>
        </w:tc>
        <w:tc>
          <w:tcPr>
            <w:tcW w:w="124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показателей</w:t>
            </w:r>
          </w:p>
        </w:tc>
        <w:tc>
          <w:tcPr>
            <w:tcW w:w="11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Сгруппированные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 показателей</w:t>
            </w:r>
          </w:p>
        </w:tc>
        <w:tc>
          <w:tcPr>
            <w:tcW w:w="113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оценки показателя</w:t>
            </w:r>
          </w:p>
        </w:tc>
        <w:tc>
          <w:tcPr>
            <w:tcW w:w="134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наличии, исполнении, соответствии</w:t>
            </w:r>
          </w:p>
        </w:tc>
        <w:tc>
          <w:tcPr>
            <w:tcW w:w="15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об отсутствии, неисполнении, несоответствии</w:t>
            </w:r>
          </w:p>
        </w:tc>
      </w:tr>
    </w:tbl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По каждому из разделов определены основные группы показателей (требования соответствия), комплексная оценка которых дает объективную информацию о состоянии качества и безопасности медицинской деятельност</w:t>
      </w:r>
      <w:r>
        <w:rPr>
          <w:rFonts w:ascii="Arial" w:eastAsia="Arial" w:hAnsi="Arial" w:cs="Arial"/>
          <w:sz w:val="23"/>
          <w:szCs w:val="23"/>
        </w:rPr>
        <w:t>и по каждому разделу работы МО. С одной стороны, выбранные показатели достаточно полно отражают процесс, с другой - являются реперными точками оценки этого процесса.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Каждая группа показателей включает в себя показатели медицинской деятельности, которые хар</w:t>
      </w:r>
      <w:r>
        <w:rPr>
          <w:rFonts w:ascii="Arial" w:eastAsia="Arial" w:hAnsi="Arial" w:cs="Arial"/>
          <w:sz w:val="23"/>
          <w:szCs w:val="23"/>
        </w:rPr>
        <w:t>актеризуют ее качество и безопасность. В столбце "Порядок оценки" описана методика оценки исполнения (наличия, соответствия) показателей.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При подготовке к оценке рекомендуется дополнить оценочные листы столбцами для записи примечаний, а также дополнительны</w:t>
      </w:r>
      <w:r>
        <w:rPr>
          <w:rFonts w:ascii="Arial" w:eastAsia="Arial" w:hAnsi="Arial" w:cs="Arial"/>
          <w:sz w:val="23"/>
          <w:szCs w:val="23"/>
        </w:rPr>
        <w:t>ми строками в соответствии с рекомендуемым количеством ИБ, которые следует проверить, интервью персонала и пациентов, которые следует провести, наблюдений случаев оказания медицинской помощи.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Настоящие Рекомендации предназначены, в первую очередь, для внед</w:t>
      </w:r>
      <w:r>
        <w:rPr>
          <w:rFonts w:ascii="Arial" w:eastAsia="Arial" w:hAnsi="Arial" w:cs="Arial"/>
          <w:sz w:val="23"/>
          <w:szCs w:val="23"/>
        </w:rPr>
        <w:t xml:space="preserve">рения внутреннего контроля в стационаре (любого уровня), хотя большинство показателей универсальны и пригодны для оценки любой МО. Перед оценкой необходимо из оценочных листов исключить те показатели, которые являются неприменимыми </w:t>
      </w:r>
      <w:proofErr w:type="gramStart"/>
      <w:r>
        <w:rPr>
          <w:rFonts w:ascii="Arial" w:eastAsia="Arial" w:hAnsi="Arial" w:cs="Arial"/>
          <w:sz w:val="23"/>
          <w:szCs w:val="23"/>
        </w:rPr>
        <w:t>для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конкретной МО из-за </w:t>
      </w:r>
      <w:r>
        <w:rPr>
          <w:rFonts w:ascii="Arial" w:eastAsia="Arial" w:hAnsi="Arial" w:cs="Arial"/>
          <w:sz w:val="23"/>
          <w:szCs w:val="23"/>
        </w:rPr>
        <w:t>ее специфики.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В Рекомендациях используется два вида показателей. Помимо </w:t>
      </w:r>
      <w:proofErr w:type="gramStart"/>
      <w:r>
        <w:rPr>
          <w:rFonts w:ascii="Arial" w:eastAsia="Arial" w:hAnsi="Arial" w:cs="Arial"/>
          <w:sz w:val="23"/>
          <w:szCs w:val="23"/>
        </w:rPr>
        <w:t>качественных</w:t>
      </w:r>
      <w:proofErr w:type="gramEnd"/>
      <w:r>
        <w:rPr>
          <w:rFonts w:ascii="Arial" w:eastAsia="Arial" w:hAnsi="Arial" w:cs="Arial"/>
          <w:sz w:val="23"/>
          <w:szCs w:val="23"/>
        </w:rPr>
        <w:t>, оценивающих ресурсы и процессы медицинской деятельности, предлагается использовать количественные показатели и нормативы, оценивающие исходы (результаты). Данный вид пока</w:t>
      </w:r>
      <w:r>
        <w:rPr>
          <w:rFonts w:ascii="Arial" w:eastAsia="Arial" w:hAnsi="Arial" w:cs="Arial"/>
          <w:sz w:val="23"/>
          <w:szCs w:val="23"/>
        </w:rPr>
        <w:t>зателей важен для оценки эффективности работы МО, а также для сравнения различных МО или регионов между собой.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sz w:val="23"/>
          <w:szCs w:val="23"/>
        </w:rPr>
        <w:t>Показатели оцениваются при помощи ответов: "да" (наличие, соответствие, исполнение и т.д.) или "нет" (отсутствие, несоответствие, неисполнение, н</w:t>
      </w:r>
      <w:r>
        <w:rPr>
          <w:rFonts w:ascii="Arial" w:eastAsia="Arial" w:hAnsi="Arial" w:cs="Arial"/>
          <w:sz w:val="23"/>
          <w:szCs w:val="23"/>
        </w:rPr>
        <w:t>еправильное исполнение, неполное и т.д.).</w:t>
      </w:r>
      <w:proofErr w:type="gramEnd"/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lastRenderedPageBreak/>
        <w:t xml:space="preserve">Каждый показатель оценивается отдельно, затем проводится общий расчет по разделу в процентах в целом по МО. Градация </w:t>
      </w:r>
      <w:proofErr w:type="gramStart"/>
      <w:r>
        <w:rPr>
          <w:rFonts w:ascii="Arial" w:eastAsia="Arial" w:hAnsi="Arial" w:cs="Arial"/>
          <w:sz w:val="23"/>
          <w:szCs w:val="23"/>
        </w:rPr>
        <w:t>оценок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в общем по всем разделам: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Выше 95% - система обеспечения качества и безопасности медицин</w:t>
      </w:r>
      <w:r>
        <w:rPr>
          <w:rFonts w:ascii="Arial" w:eastAsia="Arial" w:hAnsi="Arial" w:cs="Arial"/>
          <w:sz w:val="23"/>
          <w:szCs w:val="23"/>
        </w:rPr>
        <w:t>ской деятельности в МО эффективная, требует контроля и минимальных улучшений.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- 85% - 95% (по каждому из разделов в отдельности) - система в целом эффективна, требуются корректировки по отдельным разделам работы.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- Уровень 75 - 84% - система неэффективна, </w:t>
      </w:r>
      <w:r>
        <w:rPr>
          <w:rFonts w:ascii="Arial" w:eastAsia="Arial" w:hAnsi="Arial" w:cs="Arial"/>
          <w:sz w:val="23"/>
          <w:szCs w:val="23"/>
        </w:rPr>
        <w:t>выявлены значительные нарушения в большинстве разделов работы МО, требуются существенные изменения.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2. ОСНОВНЫЕ РАЗДЕЛЫ ВНУТРЕННЕГО КОНТРОЛЯ КАЧЕСТВА И БЕЗОПАСНОСТИ МЕДИЦИНСКОЙ ДЕЯТЕЛЬНОСТИ В МЕДИЦИНСКОЙ ОРГАНИЗАЦИИ (СТАЦИОНАРЕ)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2.1 УПРАВЛЕНИЕ ПЕРСОНАЛОМ. </w:t>
      </w:r>
      <w:r>
        <w:rPr>
          <w:rFonts w:ascii="Arial" w:eastAsia="Arial" w:hAnsi="Arial" w:cs="Arial"/>
          <w:sz w:val="23"/>
          <w:szCs w:val="23"/>
        </w:rPr>
        <w:t>МЕДИЦИНСКИЕ КАДРЫ. КОМПЕТЕНТНОСТЬ И КОМПЕТЕНЦИИ.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Качество и безопасность медицинской деятельности во многом зависит от слаженной работы хорошо подготовленных медицинских работников. Штатные расписания для МО различного профиля определены порядками оказания медицинской помощи. Задача руководителя - наибол</w:t>
      </w:r>
      <w:r>
        <w:rPr>
          <w:rFonts w:ascii="Arial" w:eastAsia="Arial" w:hAnsi="Arial" w:cs="Arial"/>
          <w:sz w:val="23"/>
          <w:szCs w:val="23"/>
        </w:rPr>
        <w:t>ее эффективно использовать кадровый потенциал организации, иными словами, управлять персоналом.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Управление персоналом - область знаний и практической деятельности, направленная на обеспечение организации качественно подготовленным персоналом, способным вып</w:t>
      </w:r>
      <w:r>
        <w:rPr>
          <w:rFonts w:ascii="Arial" w:eastAsia="Arial" w:hAnsi="Arial" w:cs="Arial"/>
          <w:sz w:val="23"/>
          <w:szCs w:val="23"/>
        </w:rPr>
        <w:t>олнять возложенные на него трудовые функции и оптимальное его использование. Основными компонентами системы управления персоналом являются: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Подбор и адаптация персонала;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Оперативная работа с персоналом (включая обучение и развитие);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Оперативная оценка персонала;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Организация труда, управление деловыми коммуникациями, использование системы мотивации (включая использование материальных и нематериальных стимулов);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Стратегическая работа с персоналом (включая подготовку резерва руково</w:t>
      </w:r>
      <w:r>
        <w:rPr>
          <w:rFonts w:ascii="Arial" w:eastAsia="Arial" w:hAnsi="Arial" w:cs="Arial"/>
          <w:sz w:val="23"/>
          <w:szCs w:val="23"/>
        </w:rPr>
        <w:t>дителей).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Обеспечение качества и безопасности медицинской деятельности зависит от степени участия всего персонала: от медицинской сестры до главного врача, от умения работать в команде, причем </w:t>
      </w:r>
      <w:proofErr w:type="spellStart"/>
      <w:r>
        <w:rPr>
          <w:rFonts w:ascii="Arial" w:eastAsia="Arial" w:hAnsi="Arial" w:cs="Arial"/>
          <w:sz w:val="23"/>
          <w:szCs w:val="23"/>
        </w:rPr>
        <w:t>мультидисциплинарной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. Требуются не только высокая квалификация </w:t>
      </w:r>
      <w:r>
        <w:rPr>
          <w:rFonts w:ascii="Arial" w:eastAsia="Arial" w:hAnsi="Arial" w:cs="Arial"/>
          <w:sz w:val="23"/>
          <w:szCs w:val="23"/>
        </w:rPr>
        <w:t>и исполнительская дисциплина работников, но и их творческое участие в работе МО, а также участие в процессе принятия управленческих решений.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Профессиональная компетенция определяется как наличие профессиональных знаний, умений и навыков, необходимых для ок</w:t>
      </w:r>
      <w:r>
        <w:rPr>
          <w:rFonts w:ascii="Arial" w:eastAsia="Arial" w:hAnsi="Arial" w:cs="Arial"/>
          <w:sz w:val="23"/>
          <w:szCs w:val="23"/>
        </w:rPr>
        <w:t>азания медицинской помощи, умение их применить в конкретной ситуации, в том числе при использовании в работе клинических протоколов и алгоритмов выполнения манипуляций. Важны профессионально значимые личностные качества: честность, ответственность дисципли</w:t>
      </w:r>
      <w:r>
        <w:rPr>
          <w:rFonts w:ascii="Arial" w:eastAsia="Arial" w:hAnsi="Arial" w:cs="Arial"/>
          <w:sz w:val="23"/>
          <w:szCs w:val="23"/>
        </w:rPr>
        <w:t>нированность, аккуратность.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В комплексном процессе управления персоналом в соответствии с компетенциями обычно используют несколько последовательно реализуемых практик: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lastRenderedPageBreak/>
        <w:t>1. Определение базовых компетенций - тех, которыми должны обладать абсолютно все сотруд</w:t>
      </w:r>
      <w:r>
        <w:rPr>
          <w:rFonts w:ascii="Arial" w:eastAsia="Arial" w:hAnsi="Arial" w:cs="Arial"/>
          <w:sz w:val="23"/>
          <w:szCs w:val="23"/>
        </w:rPr>
        <w:t>ники (например, хорошие коммуникативные навыки).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2. Определение специализированных компетенций - тех, которые необходимы для работы на конкретных должностях или для выполнения определенных обязанностей.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3. Разработка профилей компетенций - перечня базовых </w:t>
      </w:r>
      <w:r>
        <w:rPr>
          <w:rFonts w:ascii="Arial" w:eastAsia="Arial" w:hAnsi="Arial" w:cs="Arial"/>
          <w:sz w:val="23"/>
          <w:szCs w:val="23"/>
        </w:rPr>
        <w:t>и специализированных компетенций, которыми должен обладать сотрудник, работающий на конкретной должности или в определенном подразделении.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4. Согласование уровней овладения компетенциями для разных категорий сотрудников (например, от врача-ординатора до ле</w:t>
      </w:r>
      <w:r>
        <w:rPr>
          <w:rFonts w:ascii="Arial" w:eastAsia="Arial" w:hAnsi="Arial" w:cs="Arial"/>
          <w:sz w:val="23"/>
          <w:szCs w:val="23"/>
        </w:rPr>
        <w:t>чащего врача), а также правила перехода на новый уровень.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Важно, чтобы разработки медицинской организации по компетенциям персонала были доведены до сведения всех сотрудников. В дальнейшем модель и профили компетенций могут быть применены для оценки эффект</w:t>
      </w:r>
      <w:r>
        <w:rPr>
          <w:rFonts w:ascii="Arial" w:eastAsia="Arial" w:hAnsi="Arial" w:cs="Arial"/>
          <w:sz w:val="23"/>
          <w:szCs w:val="23"/>
        </w:rPr>
        <w:t>ивности работы персонала.</w:t>
      </w:r>
    </w:p>
    <w:tbl>
      <w:tblPr>
        <w:tblStyle w:val="a9"/>
        <w:tblW w:w="9505" w:type="dxa"/>
        <w:tblInd w:w="-75" w:type="dxa"/>
        <w:tblLayout w:type="fixed"/>
        <w:tblLook w:val="0400" w:firstRow="0" w:lastRow="0" w:firstColumn="0" w:lastColumn="0" w:noHBand="0" w:noVBand="1"/>
      </w:tblPr>
      <w:tblGrid>
        <w:gridCol w:w="576"/>
        <w:gridCol w:w="1559"/>
        <w:gridCol w:w="2410"/>
        <w:gridCol w:w="708"/>
        <w:gridCol w:w="2977"/>
        <w:gridCol w:w="709"/>
        <w:gridCol w:w="566"/>
      </w:tblGrid>
      <w:tr w:rsidR="00AC3035" w:rsidTr="00992CD0">
        <w:tc>
          <w:tcPr>
            <w:tcW w:w="5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показателей</w:t>
            </w:r>
          </w:p>
        </w:tc>
        <w:tc>
          <w:tcPr>
            <w:tcW w:w="2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оценки показателей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 w:rsidP="0099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 w:rsidP="0099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C3035" w:rsidTr="00992CD0">
        <w:tc>
          <w:tcPr>
            <w:tcW w:w="576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5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управления персоналом</w:t>
            </w:r>
          </w:p>
        </w:tc>
        <w:tc>
          <w:tcPr>
            <w:tcW w:w="2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приказов главного врача по вопросам управления персоналом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приказов главного врача по вопросам: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 w:rsidTr="00992CD0">
        <w:tc>
          <w:tcPr>
            <w:tcW w:w="57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системы обучения персонала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 w:rsidTr="00992CD0">
        <w:tc>
          <w:tcPr>
            <w:tcW w:w="57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системы обучения руководителей структурных подразделений, заместителей руководителей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 w:rsidTr="00992CD0">
        <w:tc>
          <w:tcPr>
            <w:tcW w:w="57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по формированию и развитию кадрового потенциала МО/кадрового резерва руководителей подразделений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 w:rsidTr="00992CD0">
        <w:tc>
          <w:tcPr>
            <w:tcW w:w="57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2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Социально-психологическое управление персоналом, включая программы адаптации новых сотрудников, молодых специалистов, мотивации и т.д.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 w:rsidTr="00992CD0">
        <w:tc>
          <w:tcPr>
            <w:tcW w:w="57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2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системы оценки персонала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 w:rsidTr="00992CD0">
        <w:tc>
          <w:tcPr>
            <w:tcW w:w="57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Регулярный аудит управления персоналом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2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наличие отчетов о результатах аудитов/регулярность проведения (не реже 1 раза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полгода)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 w:rsidTr="00992CD0">
        <w:tc>
          <w:tcPr>
            <w:tcW w:w="57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2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планов по устранению недостатков с указанием ответственных и сроков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 w:rsidTr="00992CD0">
        <w:tc>
          <w:tcPr>
            <w:tcW w:w="5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 &lt;*&gt;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укомплектованности рекомендованным штатным нормативам</w:t>
            </w:r>
          </w:p>
        </w:tc>
        <w:tc>
          <w:tcPr>
            <w:tcW w:w="2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штатов рекомендованным штатным нормативам по подразделениям: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укомплектованность по подразделениям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 категориям работников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коэффициент замещения (внештатных и штатных сотрудников)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Сотрудникам отдела кадров подготовить в табличном варианте сведения в соответствии с запрашиваемыми характеристиками, оценить соот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ветствие штатов рекомендованным в зависимости от профиля МО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 w:rsidTr="00992CD0">
        <w:tc>
          <w:tcPr>
            <w:tcW w:w="576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 &lt;**&gt;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квалификации сотрудников, возрастной состав</w:t>
            </w:r>
          </w:p>
        </w:tc>
        <w:tc>
          <w:tcPr>
            <w:tcW w:w="2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Возрастной состав сотрудников, доля сотрудников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пенсионного возраста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Оценить возрастной состав сотрудников, определив доли сотрудников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пенсионного возраста, молодых сотрудников (до 3-х лет стажа)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 w:rsidTr="00992CD0">
        <w:tc>
          <w:tcPr>
            <w:tcW w:w="57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сотрудников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квалификацию сотрудников (распределение по квалификационным категориям), отдельно по подразделениям, врачебному и сестринскому персоналу,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 w:rsidTr="00992CD0">
        <w:tc>
          <w:tcPr>
            <w:tcW w:w="57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сотрудников, имеющих научную степень, участвующих в научных исследованиях, преподающих в учебных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заведениях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Сотрудники, имеющие научную степень, участвующие в научных исследованиях, преподающие в учебных заведениях (средних специальных и высших)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 w:rsidTr="00992CD0">
        <w:tc>
          <w:tcPr>
            <w:tcW w:w="576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развитие кадрового потенциала</w:t>
            </w:r>
          </w:p>
        </w:tc>
        <w:tc>
          <w:tcPr>
            <w:tcW w:w="2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плана развития кадрового потенциала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2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Оценить план развития кадрового потенциала, учитывающий перспективы развития МО, основанный на описании функций и задач МО, должностей (врачей, сестер, руководителей, др.), рассчитанный на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3 года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 w:rsidTr="00992CD0">
        <w:tc>
          <w:tcPr>
            <w:tcW w:w="57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плана по подготовке кадрового резерва 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ководителей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2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план по подготовке кадрового резерва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 w:rsidTr="00992CD0">
        <w:tc>
          <w:tcPr>
            <w:tcW w:w="57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системы ротации кадров (взаимозаменяемости), дублеров руководителей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2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систему ротации кадров, взаимозаменяемости, наличие дублеров руководителей МО и подразделений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 w:rsidTr="00992CD0">
        <w:tc>
          <w:tcPr>
            <w:tcW w:w="57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1.4.4</w:t>
            </w:r>
          </w:p>
        </w:tc>
        <w:tc>
          <w:tcPr>
            <w:tcW w:w="2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Опросить не менее 5 сотрудников различных категорий на предмет информированности о наличии плана развития кадрового потенциала, об их личном участии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 w:rsidTr="00992CD0">
        <w:tc>
          <w:tcPr>
            <w:tcW w:w="576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административных методов управления персоналом</w:t>
            </w:r>
          </w:p>
        </w:tc>
        <w:tc>
          <w:tcPr>
            <w:tcW w:w="2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ответственности персонала, включая внесение изменений и дополнений в должностные инструкции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2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не менее 5 должностных инструкций различных категорий медицинских работников, включая руководителей различного уровня, с детализацией 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тственности в соответствии с профилем подразделения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 w:rsidTr="00992CD0">
        <w:tc>
          <w:tcPr>
            <w:tcW w:w="57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графика работы, дежурных бригад с учетом компетенции и совместимости медработников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2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рациональность составления графиков работы (например, отсутствие дежурств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сутки-через сутки", разбивка суточных дежурств на 2 или 3 периода), отпусков сотрудников МО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 w:rsidTr="00992CD0">
        <w:tc>
          <w:tcPr>
            <w:tcW w:w="57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2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Опросить не менее 5 сотрудников из разных подразделений на предмет учета совместимости медработников при составлении рабочих графиков, рациональности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 w:rsidTr="00992CD0">
        <w:tc>
          <w:tcPr>
            <w:tcW w:w="57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условий труда, эргономичность рабочих мест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1.5.4</w:t>
            </w:r>
          </w:p>
        </w:tc>
        <w:tc>
          <w:tcPr>
            <w:tcW w:w="2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условия труда персонала, включая эргономичность рабочих мест в разных подразделениях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 w:rsidTr="00992CD0">
        <w:tc>
          <w:tcPr>
            <w:tcW w:w="576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социально-психологических методов управления персоналом</w:t>
            </w:r>
          </w:p>
        </w:tc>
        <w:tc>
          <w:tcPr>
            <w:tcW w:w="2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Наличие системы поиска и подбора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персонала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1.6.1</w:t>
            </w:r>
          </w:p>
        </w:tc>
        <w:tc>
          <w:tcPr>
            <w:tcW w:w="2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Оценить систему поиска и подбора персонала,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опросить не менее двух ответственных сотрудников кадровой службы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 w:rsidTr="00992CD0">
        <w:tc>
          <w:tcPr>
            <w:tcW w:w="57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программы по снижению текучести кадров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2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программу по снижению текучести кадров, включая программу по адаптации новых сотрудников, опросить не менее 2-х ответственных сотрудников и 5 начавших работать в МО в течение последнего года (последних лет) об участии в подобных программах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 w:rsidTr="00992CD0">
        <w:tc>
          <w:tcPr>
            <w:tcW w:w="57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личие системы социальной поддержки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2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систему социальной поддержки в МО, опросить не менее 2-х ответственных сотрудников и 5-и сотрудников из различных подразделений (например, помощь в устройстве детей в дошкольные учреждения, организация летне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отдыха детей сотрудников бесплатно или со скидкой и т.д.)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 w:rsidTr="00992CD0">
        <w:tc>
          <w:tcPr>
            <w:tcW w:w="57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системы мотивации персонала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2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систему мотивации (материальной и нематериальной) персонала, опросить не менее 2-х ответственных сотрудников и 5-и сотрудников из различных подразделений, привести примеры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 w:rsidTr="00992CD0">
        <w:tc>
          <w:tcPr>
            <w:tcW w:w="57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программы по улучшению социально-бытовых условий персонала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социально-бытовые условия персонала, посетить места для отдыха, принятия пищи и т.п. в разных подразделениях МО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 w:rsidTr="00992CD0">
        <w:tc>
          <w:tcPr>
            <w:tcW w:w="57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Регулярная оценка мнения персонала, информирование о результатах анализа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1.6.6</w:t>
            </w:r>
          </w:p>
        </w:tc>
        <w:tc>
          <w:tcPr>
            <w:tcW w:w="2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регулярность "обратной связи"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проведения анкетирования сотрудников, анализа результатов опросов, систему информирования персонала, опросить не менее 5- и сотрудников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разных подразделений на предмет подтверждения наличия системы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 w:rsidTr="00992CD0">
        <w:tc>
          <w:tcPr>
            <w:tcW w:w="576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непрерывного обучения и развития персо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нала</w:t>
            </w:r>
          </w:p>
        </w:tc>
        <w:tc>
          <w:tcPr>
            <w:tcW w:w="2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системы непрерывного профессионального образования, включая: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систему непрерывного профессионального образования, в т.ч.: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 w:rsidTr="00992CD0">
        <w:tc>
          <w:tcPr>
            <w:tcW w:w="57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программы наставничества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2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программу наставничества, проверить наличие плана, ответственных, опросить не менее 5-и сотрудников на предмет участия в подобной программе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 w:rsidTr="00992CD0">
        <w:tc>
          <w:tcPr>
            <w:tcW w:w="57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 в МО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2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Посетить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симуляционный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центр, оценить оснащение симуляторами в соответствии с заявленными задачами и профилем МО, проверить наличие и исполнение плана тренингов, журналы обучения с результатами тестирования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 w:rsidTr="00992CD0">
        <w:tc>
          <w:tcPr>
            <w:tcW w:w="57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2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возможности посетить тренинг, оценить качество преподавания (соответствие программе, интерактивность и т.д.)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 w:rsidTr="00992CD0">
        <w:tc>
          <w:tcPr>
            <w:tcW w:w="57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отсутствии собственного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 наличие договора со сторонним образовательным центром об обучении персонала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2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наличие договора МО с другим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симуляционным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центром, наличие и исполнение плана проведения тренингов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 w:rsidTr="00992CD0">
        <w:tc>
          <w:tcPr>
            <w:tcW w:w="57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программы обучения на рабочем месте в других МО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1.7.5</w:t>
            </w:r>
          </w:p>
        </w:tc>
        <w:tc>
          <w:tcPr>
            <w:tcW w:w="2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программы обучения сотрудников на рабочем месте в других МО, участие в циклах повышения квалификации и переподготовки, наличие и исполнение плана обучения сотрудников на текущий период, опросить не менее 5-и сотрудников на предмет участия в подобны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программах и соблюдения плана.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 w:rsidTr="00992CD0">
        <w:tc>
          <w:tcPr>
            <w:tcW w:w="576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сотрудников в научно-практических конференциях, семинарах, подготовке обзоров, статей, проведении научных исследований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1.7.6</w:t>
            </w:r>
          </w:p>
        </w:tc>
        <w:tc>
          <w:tcPr>
            <w:tcW w:w="2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участие сотрудников в научно-практических мероприятиях, включая участие в кач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естве докладчиков, организаторов за последний год.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наличие списка опубликованных статей в специализированных журналах, включая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Оценить участие МО в научных исследованиях (наличие программы научной деятельности)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 w:rsidTr="00992CD0">
        <w:tc>
          <w:tcPr>
            <w:tcW w:w="57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Регулярное проведение обучения персонала/темы: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1.7.7</w:t>
            </w:r>
          </w:p>
        </w:tc>
        <w:tc>
          <w:tcPr>
            <w:tcW w:w="2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плана проведения, программ тренингов по темам (примерный базовый набор):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Навыки деловой коммуникации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Навыки консультирования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Профилактика конфликтов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Профилактика профессионально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выгорания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Другие (записать темы тренингов)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журналы обучения (охват персонала 100%)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 w:rsidTr="00992CD0">
        <w:tc>
          <w:tcPr>
            <w:tcW w:w="57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1.7.8</w:t>
            </w:r>
          </w:p>
        </w:tc>
        <w:tc>
          <w:tcPr>
            <w:tcW w:w="2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качество проведения тренингов, опросить не менее 10 сотрудников, прошедших обучение, и попросить оценить программу обучения вообще и каждый тренинг по отдельности по 10-ти балльной шкале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 w:rsidTr="00992CD0">
        <w:tc>
          <w:tcPr>
            <w:tcW w:w="576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55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оценки персонала</w:t>
            </w:r>
          </w:p>
        </w:tc>
        <w:tc>
          <w:tcPr>
            <w:tcW w:w="2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Регулярное проведение оценки персонала МО</w:t>
            </w: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систему оценки персонала, проверить наличие ответственных, планов, отчетов, анализа, информирования персонала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 w:rsidTr="00992CD0">
        <w:tc>
          <w:tcPr>
            <w:tcW w:w="57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2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руководителем/рабочей группой/комиссией/коллегами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 w:rsidTr="00992CD0">
        <w:tc>
          <w:tcPr>
            <w:tcW w:w="57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2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экспертами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 w:rsidTr="00992CD0">
        <w:tc>
          <w:tcPr>
            <w:tcW w:w="57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2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 w:rsidTr="00992CD0">
        <w:tc>
          <w:tcPr>
            <w:tcW w:w="57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29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тестирование (по подразделениям)</w:t>
            </w:r>
          </w:p>
        </w:tc>
        <w:tc>
          <w:tcPr>
            <w:tcW w:w="70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--------------------------------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&lt;*&gt; &lt;**&gt;</w:t>
      </w:r>
      <w:r>
        <w:rPr>
          <w:rFonts w:ascii="Arial" w:eastAsia="Arial" w:hAnsi="Arial" w:cs="Arial"/>
          <w:sz w:val="23"/>
          <w:szCs w:val="23"/>
        </w:rPr>
        <w:t xml:space="preserve"> Разделы 1.2 и 1.3 не влияют на конечную оценку по разделу, но имеют </w:t>
      </w:r>
      <w:proofErr w:type="gramStart"/>
      <w:r>
        <w:rPr>
          <w:rFonts w:ascii="Arial" w:eastAsia="Arial" w:hAnsi="Arial" w:cs="Arial"/>
          <w:sz w:val="23"/>
          <w:szCs w:val="23"/>
        </w:rPr>
        <w:t>важное значение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для анализа и разработки рекомендаций для МО.</w:t>
      </w:r>
    </w:p>
    <w:tbl>
      <w:tblPr>
        <w:tblStyle w:val="aa"/>
        <w:tblW w:w="4382" w:type="dxa"/>
        <w:tblInd w:w="-75" w:type="dxa"/>
        <w:tblLayout w:type="fixed"/>
        <w:tblLook w:val="0400" w:firstRow="0" w:lastRow="0" w:firstColumn="0" w:lastColumn="0" w:noHBand="0" w:noVBand="1"/>
      </w:tblPr>
      <w:tblGrid>
        <w:gridCol w:w="3054"/>
        <w:gridCol w:w="1328"/>
      </w:tblGrid>
      <w:tr w:rsidR="00AC3035">
        <w:tc>
          <w:tcPr>
            <w:tcW w:w="30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  <w:tc>
          <w:tcPr>
            <w:tcW w:w="13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AC3035">
        <w:tc>
          <w:tcPr>
            <w:tcW w:w="30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Текучесть кадров</w:t>
            </w:r>
          </w:p>
        </w:tc>
        <w:tc>
          <w:tcPr>
            <w:tcW w:w="13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5% за год</w:t>
            </w:r>
          </w:p>
        </w:tc>
      </w:tr>
      <w:tr w:rsidR="00AC3035">
        <w:tc>
          <w:tcPr>
            <w:tcW w:w="30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персонала обучением</w:t>
            </w:r>
          </w:p>
        </w:tc>
        <w:tc>
          <w:tcPr>
            <w:tcW w:w="132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2.2 ИДЕНТИФИКАЦИЯ ЛИЧНОСТИ ПАЦИЕНТА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Идентификация личности пациента является важнейшей частью системы обеспечения безопасности медицинской помощи.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Ежегодно в мире регистрируется большое количество ошибок, связанных с неправильной идентификацией личности: о</w:t>
      </w:r>
      <w:r>
        <w:rPr>
          <w:rFonts w:ascii="Arial" w:eastAsia="Arial" w:hAnsi="Arial" w:cs="Arial"/>
          <w:sz w:val="23"/>
          <w:szCs w:val="23"/>
        </w:rPr>
        <w:t xml:space="preserve">т серьезных, приводящих к смерти или утрате органа, до менее значительных, но приводящих к длительной потере здоровья, удлинению госпитализации, увеличению финансовых </w:t>
      </w:r>
      <w:proofErr w:type="gramStart"/>
      <w:r>
        <w:rPr>
          <w:rFonts w:ascii="Arial" w:eastAsia="Arial" w:hAnsi="Arial" w:cs="Arial"/>
          <w:sz w:val="23"/>
          <w:szCs w:val="23"/>
        </w:rPr>
        <w:t>расходов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как самого пациента, так и системы здравоохранения.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Наиболее остро эта проблема </w:t>
      </w:r>
      <w:r>
        <w:rPr>
          <w:rFonts w:ascii="Arial" w:eastAsia="Arial" w:hAnsi="Arial" w:cs="Arial"/>
          <w:sz w:val="23"/>
          <w:szCs w:val="23"/>
        </w:rPr>
        <w:t>стоит для стационаров, служб скорой и неотложной помощи, психиатрических и психоневрологических медицинских организаций, детских учреждений. Наиболее часто ошибки, связанные с неправильной идентификацией личности, имеют место при назначении (приеме и введе</w:t>
      </w:r>
      <w:r>
        <w:rPr>
          <w:rFonts w:ascii="Arial" w:eastAsia="Arial" w:hAnsi="Arial" w:cs="Arial"/>
          <w:sz w:val="23"/>
          <w:szCs w:val="23"/>
        </w:rPr>
        <w:t>нии) лекарств, оперативных вмешательствах, при переливании крови и компонентов и т.д.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Особенно важна точная идентификация пациентов в периоды высокой нагрузки на персонал, когда в процессе оказания помощи одному пациенту может быть задействовано большое ко</w:t>
      </w:r>
      <w:r>
        <w:rPr>
          <w:rFonts w:ascii="Arial" w:eastAsia="Arial" w:hAnsi="Arial" w:cs="Arial"/>
          <w:sz w:val="23"/>
          <w:szCs w:val="23"/>
        </w:rPr>
        <w:t>личество сотрудников (например, при оказании реанимационной помощи).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Соблюдение простого протокола/алгоритма идентификации личности всеми сотрудниками и при каждом контакте с пациентом - использование не менее 2-х идентификаторов, например, ФИО полностью и</w:t>
      </w:r>
      <w:r>
        <w:rPr>
          <w:rFonts w:ascii="Arial" w:eastAsia="Arial" w:hAnsi="Arial" w:cs="Arial"/>
          <w:sz w:val="23"/>
          <w:szCs w:val="23"/>
        </w:rPr>
        <w:t xml:space="preserve"> года рождения, но никогда номера палаты, инициалов и т.п. - позволяет избежать большинства ошибок.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В настоящее время для передачи информации о пациенте и идентификации личности используются браслеты, в том числе электронные, в которых применяются штрих-ко</w:t>
      </w:r>
      <w:r>
        <w:rPr>
          <w:rFonts w:ascii="Arial" w:eastAsia="Arial" w:hAnsi="Arial" w:cs="Arial"/>
          <w:sz w:val="23"/>
          <w:szCs w:val="23"/>
        </w:rPr>
        <w:t>дирование или радиочастотные метки. В последние годы во многих странах отказались от выделения пациентов особо высокого риска (например, аллергии, падений и т.д.) при помощи цветных браслетов из-за возможности ошибки при отсутствии единых стандартов в разн</w:t>
      </w:r>
      <w:r>
        <w:rPr>
          <w:rFonts w:ascii="Arial" w:eastAsia="Arial" w:hAnsi="Arial" w:cs="Arial"/>
          <w:sz w:val="23"/>
          <w:szCs w:val="23"/>
        </w:rPr>
        <w:t xml:space="preserve">ых учреждениях. Следует учитывать, что </w:t>
      </w:r>
      <w:r>
        <w:rPr>
          <w:rFonts w:ascii="Arial" w:eastAsia="Arial" w:hAnsi="Arial" w:cs="Arial"/>
          <w:sz w:val="23"/>
          <w:szCs w:val="23"/>
        </w:rPr>
        <w:lastRenderedPageBreak/>
        <w:t>браслеты не лишены недостатков: от банальной потери браслета до отказа пациента надевать его. Поэтому в МО должна существовать система, альтернативная браслетам.</w:t>
      </w:r>
    </w:p>
    <w:tbl>
      <w:tblPr>
        <w:tblStyle w:val="ab"/>
        <w:tblW w:w="9505" w:type="dxa"/>
        <w:tblInd w:w="-75" w:type="dxa"/>
        <w:tblLayout w:type="fixed"/>
        <w:tblLook w:val="0400" w:firstRow="0" w:lastRow="0" w:firstColumn="0" w:lastColumn="0" w:noHBand="0" w:noVBand="1"/>
      </w:tblPr>
      <w:tblGrid>
        <w:gridCol w:w="444"/>
        <w:gridCol w:w="1845"/>
        <w:gridCol w:w="2102"/>
        <w:gridCol w:w="619"/>
        <w:gridCol w:w="3554"/>
        <w:gridCol w:w="415"/>
        <w:gridCol w:w="526"/>
      </w:tblGrid>
      <w:tr w:rsidR="00AC3035">
        <w:tc>
          <w:tcPr>
            <w:tcW w:w="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8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показателей</w:t>
            </w:r>
          </w:p>
        </w:tc>
        <w:tc>
          <w:tcPr>
            <w:tcW w:w="21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5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оценки</w:t>
            </w:r>
          </w:p>
        </w:tc>
        <w:tc>
          <w:tcPr>
            <w:tcW w:w="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C3035">
        <w:tc>
          <w:tcPr>
            <w:tcW w:w="44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4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системы идентификации личности пациента на всех этапах оказания медицинской помощи</w:t>
            </w:r>
          </w:p>
        </w:tc>
        <w:tc>
          <w:tcPr>
            <w:tcW w:w="210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приказов по вопросам идентификации пациентов</w:t>
            </w:r>
          </w:p>
        </w:tc>
        <w:tc>
          <w:tcPr>
            <w:tcW w:w="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приказов главного врача по вопросам идентификации личности пациента, включая следую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щие этапы оказания медицинской помощи:</w:t>
            </w:r>
          </w:p>
        </w:tc>
        <w:tc>
          <w:tcPr>
            <w:tcW w:w="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4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5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Обращение в МО, госпитализация, регистрация, ведение медицинской документации</w:t>
            </w:r>
          </w:p>
        </w:tc>
        <w:tc>
          <w:tcPr>
            <w:tcW w:w="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4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35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медицинской помощи: диагностика, лечение</w:t>
            </w:r>
          </w:p>
        </w:tc>
        <w:tc>
          <w:tcPr>
            <w:tcW w:w="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4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35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в другие отделения в пределах МО</w:t>
            </w:r>
          </w:p>
        </w:tc>
        <w:tc>
          <w:tcPr>
            <w:tcW w:w="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4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35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Выписка, перевод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другую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4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Регулярный аудит системы идентификации личности пациента</w:t>
            </w:r>
          </w:p>
        </w:tc>
        <w:tc>
          <w:tcPr>
            <w:tcW w:w="61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355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отчетов о результатах аудитов/регулярность, планов по устранению недостатков/ответственные/сроки</w:t>
            </w:r>
          </w:p>
        </w:tc>
        <w:tc>
          <w:tcPr>
            <w:tcW w:w="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4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4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35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регулярность информирования персонала по результатам аудитов - опросить не менее 5-и сотрудников из различных подразделений МО по результатам аудитов</w:t>
            </w:r>
          </w:p>
        </w:tc>
        <w:tc>
          <w:tcPr>
            <w:tcW w:w="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4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персонала по вопросам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идентификации пациентов</w:t>
            </w:r>
          </w:p>
        </w:tc>
        <w:tc>
          <w:tcPr>
            <w:tcW w:w="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2.1.7</w:t>
            </w:r>
          </w:p>
        </w:tc>
        <w:tc>
          <w:tcPr>
            <w:tcW w:w="35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Оценить систему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персонала по вопросам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идентификации личности, проверить наличие планов обучения, журналов обучения (охват персонала 100%), регулярность проведения тренингов</w:t>
            </w:r>
          </w:p>
        </w:tc>
        <w:tc>
          <w:tcPr>
            <w:tcW w:w="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9505" w:type="dxa"/>
            <w:gridSpan w:val="7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4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84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идентификации личности при поступлении пациента, находящегося в бессознательном состоянии</w:t>
            </w:r>
          </w:p>
        </w:tc>
        <w:tc>
          <w:tcPr>
            <w:tcW w:w="210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алгоритма идентификации личности пациента, находящегося в бессознательном состоянии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документами и сопровождающими</w:t>
            </w:r>
          </w:p>
        </w:tc>
        <w:tc>
          <w:tcPr>
            <w:tcW w:w="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35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наличие алгоритма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приемном отделении</w:t>
            </w:r>
          </w:p>
        </w:tc>
        <w:tc>
          <w:tcPr>
            <w:tcW w:w="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4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35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знания алгоритма, опросить не менее 2-х сотрудников приемного отделения</w:t>
            </w:r>
          </w:p>
        </w:tc>
        <w:tc>
          <w:tcPr>
            <w:tcW w:w="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4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алгоритма идентификации личности пациента, находящегося в бессознательном состоянии без документов и сопровождающих, включая порядок обращения в органы внутренних дел</w:t>
            </w:r>
          </w:p>
        </w:tc>
        <w:tc>
          <w:tcPr>
            <w:tcW w:w="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35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алгоритма в приемном отделении</w:t>
            </w:r>
          </w:p>
        </w:tc>
        <w:tc>
          <w:tcPr>
            <w:tcW w:w="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4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35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знания алгоритма, опросить не менее 2-х сотрудников приемного отделения</w:t>
            </w:r>
          </w:p>
        </w:tc>
        <w:tc>
          <w:tcPr>
            <w:tcW w:w="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4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84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идентификации личности в процессе оказания медицинской помощи</w:t>
            </w:r>
          </w:p>
        </w:tc>
        <w:tc>
          <w:tcPr>
            <w:tcW w:w="210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алгоритмов идентификации пациентов на всех этапах оказания медицинской помощи</w:t>
            </w:r>
          </w:p>
        </w:tc>
        <w:tc>
          <w:tcPr>
            <w:tcW w:w="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алгоритмов идентификации пациентов на всех этапах оказания медицинской помощи, в т.ч.:</w:t>
            </w:r>
          </w:p>
        </w:tc>
        <w:tc>
          <w:tcPr>
            <w:tcW w:w="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4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35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исполнение алгоритма идентификации личности пациента при обращении в МО, проверить не менее 5 случаев поступления пациентов и оценить полноту, точность и аккуратность заполнения медицинской документации</w:t>
            </w:r>
          </w:p>
        </w:tc>
        <w:tc>
          <w:tcPr>
            <w:tcW w:w="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4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35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методом наблюдения собл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юдение алгоритма идентификации личности не менее 5 случаев обращения пациентов в МО</w:t>
            </w:r>
          </w:p>
        </w:tc>
        <w:tc>
          <w:tcPr>
            <w:tcW w:w="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4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35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исполнение алгоритма идентификации личности пациента при оказании медицинской помощи методом наблюдения не менее 10 случаев в различных подразделениях МО, включая: выдачу ЛС, проведение манипуляций и т.д.</w:t>
            </w:r>
          </w:p>
        </w:tc>
        <w:tc>
          <w:tcPr>
            <w:tcW w:w="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4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35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Оценить исполнение алгоритма идентификации личности пациента в процессе лабораторной и инструментальной диагностики, проверить по 5 случаев направления и получения результатов, оценить полноту и аккуратность заполнения направлений и бланков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результатами</w:t>
            </w:r>
          </w:p>
        </w:tc>
        <w:tc>
          <w:tcPr>
            <w:tcW w:w="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4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184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Идентификация личности пациентов при помощи браслетов</w:t>
            </w:r>
          </w:p>
        </w:tc>
        <w:tc>
          <w:tcPr>
            <w:tcW w:w="210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браслетов у пациентов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исправность считывающего оборудования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Регулярное техобслуживание оборудования</w:t>
            </w:r>
          </w:p>
        </w:tc>
        <w:tc>
          <w:tcPr>
            <w:tcW w:w="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35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браслетов (указать какого типа браслеты используются)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пациентов в разных подразделениях МО, не менее 10 пациентов</w:t>
            </w:r>
          </w:p>
        </w:tc>
        <w:tc>
          <w:tcPr>
            <w:tcW w:w="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4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35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использовании браслетов со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штрих-кодом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чипом проверить наличие и исправность считывающего оборудования во всех подразделениях МО</w:t>
            </w:r>
          </w:p>
        </w:tc>
        <w:tc>
          <w:tcPr>
            <w:tcW w:w="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4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35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систему контроля технического состояния оборудования, проверить наличие договоров с компаниями, осуществляющими техническое обслуживание оборудования, журналов проведения поверок, регулярность</w:t>
            </w:r>
          </w:p>
        </w:tc>
        <w:tc>
          <w:tcPr>
            <w:tcW w:w="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4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84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Идентификация личности пациентов и обеспечение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еревода при поступлении пациентов, не владеющих русским языком</w:t>
            </w:r>
          </w:p>
        </w:tc>
        <w:tc>
          <w:tcPr>
            <w:tcW w:w="210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перевода при поступлении пациентов, не владеющих русским языком</w:t>
            </w:r>
          </w:p>
        </w:tc>
        <w:tc>
          <w:tcPr>
            <w:tcW w:w="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35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списков сотрудников (включая контактные данные), владеющих другими языками и имеющими возможность выступить в качестве переводчиков</w:t>
            </w:r>
          </w:p>
        </w:tc>
        <w:tc>
          <w:tcPr>
            <w:tcW w:w="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4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2.5.2</w:t>
            </w:r>
          </w:p>
        </w:tc>
        <w:tc>
          <w:tcPr>
            <w:tcW w:w="35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списков и контактных данных переводчиков из местных национальных диаспор, наличие договоров об оказании услуг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роверить наличие списков и контактных данных переводчиков-волонтеров, сотрудничающих с МО</w:t>
            </w:r>
          </w:p>
        </w:tc>
        <w:tc>
          <w:tcPr>
            <w:tcW w:w="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4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2.5.3</w:t>
            </w:r>
          </w:p>
        </w:tc>
        <w:tc>
          <w:tcPr>
            <w:tcW w:w="35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исполнение алгоритма, опросить при помощи переводчиков не менее 2-х пациентов (если возможно), не владеющих русским языком, на предмет наличия перевода при поступлении, общении с медицинским работниками</w:t>
            </w:r>
            <w:proofErr w:type="gramEnd"/>
          </w:p>
        </w:tc>
        <w:tc>
          <w:tcPr>
            <w:tcW w:w="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4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2.5.4</w:t>
            </w:r>
          </w:p>
        </w:tc>
        <w:tc>
          <w:tcPr>
            <w:tcW w:w="35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информационных материалов для пациентов и сопровождающих, переведенных на наиболее распространенные национальные языки</w:t>
            </w:r>
          </w:p>
        </w:tc>
        <w:tc>
          <w:tcPr>
            <w:tcW w:w="4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2.3 ЭПИДЕМИОЛОГИЧЕСКАЯ БЕЗОПАСНОСТЬ (ПРОФИЛАКТИКА ИНФЕКЦИЙ, </w:t>
      </w:r>
      <w:r>
        <w:rPr>
          <w:rFonts w:ascii="Arial" w:eastAsia="Arial" w:hAnsi="Arial" w:cs="Arial"/>
          <w:sz w:val="23"/>
          <w:szCs w:val="23"/>
        </w:rPr>
        <w:lastRenderedPageBreak/>
        <w:t>СВЯЗАННЫХ С ОКАЗАНИЕМ МЕДИЦИНСКОЙ ПОМОЩИ (ИСМП))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Основны</w:t>
      </w:r>
      <w:r>
        <w:rPr>
          <w:rFonts w:ascii="Arial" w:eastAsia="Arial" w:hAnsi="Arial" w:cs="Arial"/>
          <w:sz w:val="23"/>
          <w:szCs w:val="23"/>
        </w:rPr>
        <w:t>ми документами, определяющими меры по обеспечению эпидемиологической безопасности при осуществлении медицинской деятельности в РФ, являются: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СанПиН 2.1.3.2630-10 "Санитарно-эпидемиологические требования к организациям, осуществляющим медицинскую деятельн</w:t>
      </w:r>
      <w:r>
        <w:rPr>
          <w:rFonts w:ascii="Arial" w:eastAsia="Arial" w:hAnsi="Arial" w:cs="Arial"/>
          <w:sz w:val="23"/>
          <w:szCs w:val="23"/>
        </w:rPr>
        <w:t>ость" (утв. постановлением Главного государственного санитарного врача РФ от 8 мая 2010 г. N 58);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Национальная Концепция профилактики инфекций, связанных с оказанием медицинской помощи (утв. Главным государственным санитарным врачом РФ 6 ноября 2011 г.);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Федеральные клинические рекомендации по вопросам обеспечения эпидемиологической безопасности, утвержденные Национальной ассоциацией специалистов по контролю инфекций, связанных с оказанием медицинской помощи (НП "НАСКИ") и согласованные с Профильной ком</w:t>
      </w:r>
      <w:r>
        <w:rPr>
          <w:rFonts w:ascii="Arial" w:eastAsia="Arial" w:hAnsi="Arial" w:cs="Arial"/>
          <w:sz w:val="23"/>
          <w:szCs w:val="23"/>
        </w:rPr>
        <w:t>иссией Министерства здравоохранения Российской Федерации по эпидемиологии.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Эпидемиологическая безопасность медицинской помощи - "состояние, характеризующееся совокупностью условий, при которых отсутствует недопустимый риск возникновения у пациентов и медиц</w:t>
      </w:r>
      <w:r>
        <w:rPr>
          <w:rFonts w:ascii="Arial" w:eastAsia="Arial" w:hAnsi="Arial" w:cs="Arial"/>
          <w:sz w:val="23"/>
          <w:szCs w:val="23"/>
        </w:rPr>
        <w:t>инского персонала заболевания инфекциями, связанными с оказанием медицинской помощи (ИСМП), состояние носительства, интоксикации, сенсибилизации организма, травм, вызванных микр</w:t>
      </w:r>
      <w:proofErr w:type="gramStart"/>
      <w:r>
        <w:rPr>
          <w:rFonts w:ascii="Arial" w:eastAsia="Arial" w:hAnsi="Arial" w:cs="Arial"/>
          <w:sz w:val="23"/>
          <w:szCs w:val="23"/>
        </w:rPr>
        <w:t>о-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и </w:t>
      </w:r>
      <w:proofErr w:type="spellStart"/>
      <w:r>
        <w:rPr>
          <w:rFonts w:ascii="Arial" w:eastAsia="Arial" w:hAnsi="Arial" w:cs="Arial"/>
          <w:sz w:val="23"/>
          <w:szCs w:val="23"/>
        </w:rPr>
        <w:t>макроорганизмами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и продуктами их жизнедеятельности, а также культурами кле</w:t>
      </w:r>
      <w:r>
        <w:rPr>
          <w:rFonts w:ascii="Arial" w:eastAsia="Arial" w:hAnsi="Arial" w:cs="Arial"/>
          <w:sz w:val="23"/>
          <w:szCs w:val="23"/>
        </w:rPr>
        <w:t>ток и тканей". &lt;2&gt;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--------------------------------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&lt;2&gt; Эпидемиологическая безопасность - важнейшая составляющая обеспечения качества и безопасности медицинской помощи//</w:t>
      </w:r>
      <w:proofErr w:type="spellStart"/>
      <w:r>
        <w:rPr>
          <w:rFonts w:ascii="Arial" w:eastAsia="Arial" w:hAnsi="Arial" w:cs="Arial"/>
          <w:sz w:val="23"/>
          <w:szCs w:val="23"/>
        </w:rPr>
        <w:t>Брико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Н.И., </w:t>
      </w:r>
      <w:proofErr w:type="spellStart"/>
      <w:r>
        <w:rPr>
          <w:rFonts w:ascii="Arial" w:eastAsia="Arial" w:hAnsi="Arial" w:cs="Arial"/>
          <w:sz w:val="23"/>
          <w:szCs w:val="23"/>
        </w:rPr>
        <w:t>Брусина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Е.Б., Зуева Л.П., Ефимов Г.Е., </w:t>
      </w:r>
      <w:proofErr w:type="spellStart"/>
      <w:r>
        <w:rPr>
          <w:rFonts w:ascii="Arial" w:eastAsia="Arial" w:hAnsi="Arial" w:cs="Arial"/>
          <w:sz w:val="23"/>
          <w:szCs w:val="23"/>
        </w:rPr>
        <w:t>Ковалишена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О.В., Стасенко В.Л., </w:t>
      </w:r>
      <w:proofErr w:type="spellStart"/>
      <w:r>
        <w:rPr>
          <w:rFonts w:ascii="Arial" w:eastAsia="Arial" w:hAnsi="Arial" w:cs="Arial"/>
          <w:sz w:val="23"/>
          <w:szCs w:val="23"/>
        </w:rPr>
        <w:t>Фель</w:t>
      </w:r>
      <w:r>
        <w:rPr>
          <w:rFonts w:ascii="Arial" w:eastAsia="Arial" w:hAnsi="Arial" w:cs="Arial"/>
          <w:sz w:val="23"/>
          <w:szCs w:val="23"/>
        </w:rPr>
        <w:t>дблюм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И.В., </w:t>
      </w:r>
      <w:proofErr w:type="spellStart"/>
      <w:r>
        <w:rPr>
          <w:rFonts w:ascii="Arial" w:eastAsia="Arial" w:hAnsi="Arial" w:cs="Arial"/>
          <w:sz w:val="23"/>
          <w:szCs w:val="23"/>
        </w:rPr>
        <w:t>Шкарин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В.В. - Вестник Росздравнадзора. - 2014. - N 3. - С. 27 - 32.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sz w:val="23"/>
          <w:szCs w:val="23"/>
        </w:rPr>
        <w:t>Термин "инфекция, связанная с оказанием медицинской помощи (ИСМП)", являясь более точным в сравнении с ранее существовавшим - внутрибольничные инфекции (ВБИ), в настоящее время</w:t>
      </w:r>
      <w:r>
        <w:rPr>
          <w:rFonts w:ascii="Arial" w:eastAsia="Arial" w:hAnsi="Arial" w:cs="Arial"/>
          <w:sz w:val="23"/>
          <w:szCs w:val="23"/>
        </w:rPr>
        <w:t xml:space="preserve"> используется как в научной литературе, так и в публикациях ВОЗ и документах большинства стран мира. &lt;3&gt;</w:t>
      </w:r>
      <w:proofErr w:type="gramEnd"/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--------------------------------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&lt;3&gt; http://www.garant.ru/products/ipo/prime/doc/70000121/.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Общим критерием для отнесения случаев инфекций к ИСМП являе</w:t>
      </w:r>
      <w:r>
        <w:rPr>
          <w:rFonts w:ascii="Arial" w:eastAsia="Arial" w:hAnsi="Arial" w:cs="Arial"/>
          <w:sz w:val="23"/>
          <w:szCs w:val="23"/>
        </w:rPr>
        <w:t xml:space="preserve">тся непосредственная связь их возникновения с оказанием медицинской помощи (лечением, диагностическими исследованиями, иммунизацией и т.д.). </w:t>
      </w:r>
      <w:proofErr w:type="gramStart"/>
      <w:r>
        <w:rPr>
          <w:rFonts w:ascii="Arial" w:eastAsia="Arial" w:hAnsi="Arial" w:cs="Arial"/>
          <w:sz w:val="23"/>
          <w:szCs w:val="23"/>
        </w:rPr>
        <w:t>Именно поэтому к ИСМП относят случаи инфекции, не только присоединяющиеся к основному заболеванию у госпитализирова</w:t>
      </w:r>
      <w:r>
        <w:rPr>
          <w:rFonts w:ascii="Arial" w:eastAsia="Arial" w:hAnsi="Arial" w:cs="Arial"/>
          <w:sz w:val="23"/>
          <w:szCs w:val="23"/>
        </w:rPr>
        <w:t>нных пациентов, но и связанные с оказанием любых видов медицинской помощи (в амбулаторно-поликлинических, образовательных, санаторно-оздоровительных учреждениях, учреждениях социальной защиты населения, при оказании скорой медицинской помощи, помощи на дом</w:t>
      </w:r>
      <w:r>
        <w:rPr>
          <w:rFonts w:ascii="Arial" w:eastAsia="Arial" w:hAnsi="Arial" w:cs="Arial"/>
          <w:sz w:val="23"/>
          <w:szCs w:val="23"/>
        </w:rPr>
        <w:t>у и др.), а также случаи инфицирования медицинских работников в результате их профессиональной деятельности.</w:t>
      </w:r>
      <w:proofErr w:type="gramEnd"/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ИСМП поражают 5 - 10% пациентов, находящихся в стационарах, и занимают десятое место в ряду причин смертности населения. В России по данным официал</w:t>
      </w:r>
      <w:r>
        <w:rPr>
          <w:rFonts w:ascii="Arial" w:eastAsia="Arial" w:hAnsi="Arial" w:cs="Arial"/>
          <w:sz w:val="23"/>
          <w:szCs w:val="23"/>
        </w:rPr>
        <w:t xml:space="preserve">ьной статистики ежегодно регистрируется примерно 30 тыс. случаев ИСМП (0,08%), однако </w:t>
      </w:r>
      <w:r>
        <w:rPr>
          <w:rFonts w:ascii="Arial" w:eastAsia="Arial" w:hAnsi="Arial" w:cs="Arial"/>
          <w:sz w:val="23"/>
          <w:szCs w:val="23"/>
        </w:rPr>
        <w:lastRenderedPageBreak/>
        <w:t xml:space="preserve">эксперты считают, что их истинное число составляет не менее 2 - 2,5 </w:t>
      </w:r>
      <w:proofErr w:type="gramStart"/>
      <w:r>
        <w:rPr>
          <w:rFonts w:ascii="Arial" w:eastAsia="Arial" w:hAnsi="Arial" w:cs="Arial"/>
          <w:sz w:val="23"/>
          <w:szCs w:val="23"/>
        </w:rPr>
        <w:t>млн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человек. Для сравнения, по данным Великобритании, при населении более 60 </w:t>
      </w:r>
      <w:proofErr w:type="gramStart"/>
      <w:r>
        <w:rPr>
          <w:rFonts w:ascii="Arial" w:eastAsia="Arial" w:hAnsi="Arial" w:cs="Arial"/>
          <w:sz w:val="23"/>
          <w:szCs w:val="23"/>
        </w:rPr>
        <w:t>млн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человек, ежегодно фик</w:t>
      </w:r>
      <w:r>
        <w:rPr>
          <w:rFonts w:ascii="Arial" w:eastAsia="Arial" w:hAnsi="Arial" w:cs="Arial"/>
          <w:sz w:val="23"/>
          <w:szCs w:val="23"/>
        </w:rPr>
        <w:t>сируется более 300 тыс. случаев ИСМП (6,4% всех госпитализаций в 2011 г.). Наиболее часто встречающиеся формы: респираторные инфекции, включая пневмонии и инфекции нижних дыхательных путей (22%), инфекции мочевыводящих путей (17,2%) и инфекции послеопераци</w:t>
      </w:r>
      <w:r>
        <w:rPr>
          <w:rFonts w:ascii="Arial" w:eastAsia="Arial" w:hAnsi="Arial" w:cs="Arial"/>
          <w:sz w:val="23"/>
          <w:szCs w:val="23"/>
        </w:rPr>
        <w:t>онных ран (15,7%) &lt;4&gt;. Пациенты с ИСМП находятся в стационаре в 2 - 3 раза дольше, чем аналогичные пациенты без признаков инфекции. В среднем на 10 дней задерживается их выписка, в 3 - 4 раза возрастает стоимость лечения, и в 5 - 7 раз - риск летального ис</w:t>
      </w:r>
      <w:r>
        <w:rPr>
          <w:rFonts w:ascii="Arial" w:eastAsia="Arial" w:hAnsi="Arial" w:cs="Arial"/>
          <w:sz w:val="23"/>
          <w:szCs w:val="23"/>
        </w:rPr>
        <w:t>хода. ИСМП существенно снижают качество жизни пациента, приводят к потере репутации учреждения здравоохранения.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--------------------------------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&lt;4&gt; https://www.gov.uk/government/collections/healthcare-associated-infections-hcai-guidance-data-and-analysis.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Наиболее уязвимые группы пациентов: новорожденные дети, пожилые люди, пациенты с тяжелым течением основной патологии и множественными сопутствующими заболеваниями, пациенты, подвергающиеся агрессивным и инвазивным медицинским манипуляциям, трансплантации </w:t>
      </w:r>
      <w:r>
        <w:rPr>
          <w:rFonts w:ascii="Arial" w:eastAsia="Arial" w:hAnsi="Arial" w:cs="Arial"/>
          <w:sz w:val="23"/>
          <w:szCs w:val="23"/>
        </w:rPr>
        <w:t>органов и т.п.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В Национальной концепции профилактики инфекций, связанных с оказанием медицинской помощи, разработанной в 2011 г., рекомендуется к внедрению эпидемиологический надзор, который определяется как система непрерывного слежения за эпидемическим п</w:t>
      </w:r>
      <w:r>
        <w:rPr>
          <w:rFonts w:ascii="Arial" w:eastAsia="Arial" w:hAnsi="Arial" w:cs="Arial"/>
          <w:sz w:val="23"/>
          <w:szCs w:val="23"/>
        </w:rPr>
        <w:t>роцессом и его детерминантами для осуществления эпидемиологической диагностики с целью принятия обоснованных управленческих решений по предупреждению возникновения и распространения ИСМП &lt;5&gt;.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--------------------------------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&lt;5&gt; http://www.garant.ru/produc</w:t>
      </w:r>
      <w:r>
        <w:rPr>
          <w:rFonts w:ascii="Arial" w:eastAsia="Arial" w:hAnsi="Arial" w:cs="Arial"/>
          <w:sz w:val="23"/>
          <w:szCs w:val="23"/>
        </w:rPr>
        <w:t>ts/ipo/prime/doc/70000121/.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Эпидемиологический надзор осуществляется на федеральном, региональном, муниципальном уровнях и в МО. Проведение эпидемиологического надзора предусматривает: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обеспечение активного выявления, учета и регистрации ИСМП;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выявлени</w:t>
      </w:r>
      <w:r>
        <w:rPr>
          <w:rFonts w:ascii="Arial" w:eastAsia="Arial" w:hAnsi="Arial" w:cs="Arial"/>
          <w:sz w:val="23"/>
          <w:szCs w:val="23"/>
        </w:rPr>
        <w:t>е факторов риска возникновения ИСМП у отдельных категорий пациентов;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эпидемиологический анализ заболеваемости пациентов с выявлением ведущих причин и факторов, способствующих возникновению и распространению ИСМП;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эпидемиологический анализ заболеваемост</w:t>
      </w:r>
      <w:r>
        <w:rPr>
          <w:rFonts w:ascii="Arial" w:eastAsia="Arial" w:hAnsi="Arial" w:cs="Arial"/>
          <w:sz w:val="23"/>
          <w:szCs w:val="23"/>
        </w:rPr>
        <w:t>и ИСМП медицинского персонала с выявлением ведущих причин и факторов, способствующих возникновению и распространению ИСМП;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осуществление микробиологического мониторинга за возбудителями ИСМП;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определение спектра устойчивости микроорганизмов к антимикро</w:t>
      </w:r>
      <w:r>
        <w:rPr>
          <w:rFonts w:ascii="Arial" w:eastAsia="Arial" w:hAnsi="Arial" w:cs="Arial"/>
          <w:sz w:val="23"/>
          <w:szCs w:val="23"/>
        </w:rPr>
        <w:t xml:space="preserve">бным средствам (антибиотикам, антисептикам, </w:t>
      </w:r>
      <w:proofErr w:type="spellStart"/>
      <w:r>
        <w:rPr>
          <w:rFonts w:ascii="Arial" w:eastAsia="Arial" w:hAnsi="Arial" w:cs="Arial"/>
          <w:sz w:val="23"/>
          <w:szCs w:val="23"/>
        </w:rPr>
        <w:t>дезинфектантам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и др.) для разработки тактики их применения;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эпидемиологическую оценку лечебно-диагностического процесса;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эпидемиологическую и гигиеническую оценку больничной среды, условий пребывания в учреждении здравоохранения пациентов и медицинских работников;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lastRenderedPageBreak/>
        <w:t>- оценку эффективности проведенных профилактических и противоэпидемических мероприятий;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прогнозирование эпид</w:t>
      </w:r>
      <w:r>
        <w:rPr>
          <w:rFonts w:ascii="Arial" w:eastAsia="Arial" w:hAnsi="Arial" w:cs="Arial"/>
          <w:sz w:val="23"/>
          <w:szCs w:val="23"/>
        </w:rPr>
        <w:t>емической ситуации.</w:t>
      </w:r>
    </w:p>
    <w:tbl>
      <w:tblPr>
        <w:tblStyle w:val="ac"/>
        <w:tblW w:w="9505" w:type="dxa"/>
        <w:tblInd w:w="-75" w:type="dxa"/>
        <w:tblLayout w:type="fixed"/>
        <w:tblLook w:val="0400" w:firstRow="0" w:lastRow="0" w:firstColumn="0" w:lastColumn="0" w:noHBand="0" w:noVBand="1"/>
      </w:tblPr>
      <w:tblGrid>
        <w:gridCol w:w="412"/>
        <w:gridCol w:w="2137"/>
        <w:gridCol w:w="2174"/>
        <w:gridCol w:w="600"/>
        <w:gridCol w:w="3472"/>
        <w:gridCol w:w="319"/>
        <w:gridCol w:w="391"/>
      </w:tblGrid>
      <w:tr w:rsidR="00AC3035">
        <w:tc>
          <w:tcPr>
            <w:tcW w:w="4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1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показателей</w:t>
            </w:r>
          </w:p>
        </w:tc>
        <w:tc>
          <w:tcPr>
            <w:tcW w:w="21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оценки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C3035">
        <w:tc>
          <w:tcPr>
            <w:tcW w:w="41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37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системы обеспечения эпидемиологической безопасности</w:t>
            </w:r>
          </w:p>
        </w:tc>
        <w:tc>
          <w:tcPr>
            <w:tcW w:w="217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приказов главного врача по вопросам эпидемиологической безопасности (профилактики ИСМП)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наличие приказов главного врача по вопросам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эпидбезопасности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(профилактики ИСМП)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обеспечения эпидемиологической безопасности в МО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комиссии по эпидемиологической безопасности (профилактике ИСМП), включая поименный состав, наличие врача-эпидемиолога, помощника эпидемиолога, ответственного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рабочих групп по разработке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инвазивных процедур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выявления, учета и регистрации ИСМП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Микробиологический мониторинг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3.1.6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антибиотиков в МО. Антибиотикопрофилактика и антибиотикотерапия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3.1.7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Дезинфекция и стерилизация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3.1.8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Гигиена рук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3.1.9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инфицирования возбудителями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гемоконтактных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инфекций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3.1.10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Изоляция пациентов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3.1.11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по обеспечению противоэпидемических мер при отдельных эпидемических ситуациях (возникновение случая кишечных инфекций, инфекций дыхательных путей, особо опасных инфекций, ИСМП др.)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37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Система активного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выявления, учета и регистрации, анализа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ИСМП среди пациентов и персонала</w:t>
            </w:r>
          </w:p>
        </w:tc>
        <w:tc>
          <w:tcPr>
            <w:tcW w:w="217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Наличие перечня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стандартных определений случаев (СОС) ИСМП для целей эпидемиологического надзора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Проверить наличие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утвержденного комиссией по эпидемиологической безопасности перечня СОС ИСМП, используемых в МО для цел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 эпидемиологического надзора</w:t>
            </w:r>
            <w:proofErr w:type="gramEnd"/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знания персонала, опросить не менее 5 сотрудников из разных подразделений МО на предмет знания основных СОС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журналов регистрации случаев ИСМП (ф. 60)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журналов регистрации ИСМП, аккуратность заполнения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регулярных совещаний комиссии МО по вопросам выявления ИСМП, разработка планов по устранению дефектов/ответственные/сроки, информирование персонала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регулярность проведения совещаний комиссии по эпидемиологической безопасности по вопросам ИСМП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разрабатываемые планы по устранению дефектов с наличием ответственных и сроков исполнения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3.2.5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Опросить не менее 5 сотрудников из разных подразделений на предмет знаний основных показателей эпидемиологической безопасности в МО, включая частоту ИСМП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анализ стратифицированных показателей заболеваемости ИСМП Порядок анализа заболеваемости ИСМП на основе анализа показателей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3.2.6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порядок анализа заболеваемости ИСМП в МО, проверить регулярность сбора и анализа стратифицированных показателей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заболеваемости ИСМП в МО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выявления случаев ИСМП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3.2.7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не менее 20 ИБ пациентов, находящихся на лечении в отделениях высокого риска возникновения ИСМП (хирургические, АРО, ПИТ и т.д.), а также 10 ИБ, пациентов, выписанных из МО за последний месяц (месяцы)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эпидемиологического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обследования очага инфекции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3.2.8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наличие карты эпидемиологического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обследования очага инфекции в МО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3.2.9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Оценить знания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персонала порядка проведения эпидемиологического обследования очага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инфекции, опросить не менее 2 ответственных сотрудников на предмет знания порядка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137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проведения микробиологических исследований (включая случаи подозрения на ИСМП)</w:t>
            </w:r>
          </w:p>
        </w:tc>
        <w:tc>
          <w:tcPr>
            <w:tcW w:w="21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микробиологической лаборатории в МО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микробиологической лаборатории в МО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договора со сторонней микробиологической лабораторией, при отсутствии собственной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собственной микробиологической лаборатории проверить наличие договора со сторонними организациями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 микробиологических исследован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 24/7/365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доступность микробиологических исследований 24/7/365, включая: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исправного стационарного термостата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исправных переносных термостатов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3.3.5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расходных материалов для забора материала в расчетных количествах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алгоритмов МО, описывающих показания и процедуру забора материала для микробиологического исследования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3.3.6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алгоритмов в подразделениях МО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3.3.7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знания алгоритмов персоналом, опросить не менее 5 сотрудников в различных подразделениях МО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 материала в соответствии с алгоритмами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3.3.8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выполнение алгоритма проведения микробиологического обследования, проверить не менее 10 ИБ пациентов, которым было показано проведение микробиологического исследования в соответствии с алгоритмами МО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Своевременное получение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результатов исследований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3.3.9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Оценить порядок получения результатов исследований,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том числе сроки (норматив - 72 - 96 часов, в зависимости от вида возбудителя и исследуемого материала), проверить не менее 10 ИБ пациентов со смено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антибиотиков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137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микробиологического мониторинга</w:t>
            </w:r>
          </w:p>
        </w:tc>
        <w:tc>
          <w:tcPr>
            <w:tcW w:w="217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микробиологического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мониторинг, включая: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Мониторинг устойчивости к антимикробным препаратам (антибиотикам,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дезинфектантам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антисептикам и др.)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Мониторинг циркулирующих в МО штаммов микроорганизмов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систему микробиологического мониторинга, включая: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устойчивости к антимикробным препаратам: проверить наличие возможности/ответственные/программа/результаты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циркулирующих в МО штаммов микроорганизмов: проверить наличие возможности/ответственные/результаты/план действий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3.4.3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направленного мониторинга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эпидемически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значимых микроорганизмов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метициллинрезистентные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Staphylococcus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aureus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(MRSA),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полирезистентные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P.aureginosa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мультирезистентные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Acinetobacter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baumanii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(MRAB)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Ванкомицин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-резистентный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Enterococcus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(VRE) и др.)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программного обеспечения микробиологического мониторинга и ведение базы данных (результатов)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3.4.4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программного обеспечения микробиологического мониторинга и ведение базы данных (результатов)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внутривидового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типирования микроорганизмов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3.4.5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наличие проведения внутривидового типирования микроорганизмов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генотипическим характеристикам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137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системы стерилизации МИ в МО</w:t>
            </w:r>
          </w:p>
        </w:tc>
        <w:tc>
          <w:tcPr>
            <w:tcW w:w="21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централизованного стерилизаци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онного отделения (ЦСО), в соответствии с п. 10.20 СанПиН 2.1.3.2630-10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ЦСО и соответствие СанПиН 2.1.3.2630-10 (включая наличие трех зон: грязной, чистой и стерильной) &lt;6&gt;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паровых форвакуумных стерилизаторов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3.5.2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паровых форвакуумных стерилизаторов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техники для стерилизации эндоскопического оборудования и ее организация в соответствии с СанПиНом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3.1.3263-15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3.5.3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техники для стерилизации эндоскопического оборудования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организацию обработки эндоскопического оборудования в соответствии с СанПиНом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3.1.326315 (если применимо) &lt;7&gt;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порядка обеспечения организации стерильными 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ериалами в случае отсутствия ЦСО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3.5.4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порядок обеспечения организации стерильными материалами в случае отсутствия ЦСО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качества стерилизации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3.5.5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наличие контроля качества стерилизации и его результаты в соответствии нормативными документами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Упаковка, хранение и использование стерильных материалов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3.5.6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соответствие упаковки, условий и сроков хранения, соблюдение асептики при работе со стерильными материалами, наличие индивидуальных стерильных укладок.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Регулярный аудит стерилизации МИ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3.5.7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порядок контроля стерилизации МИ: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отчетов о результатах аудитов/регулярность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планов по устранению дефектов /ответственные/сроки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137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обеспечения эпидемиологической безопасности среды</w:t>
            </w:r>
          </w:p>
        </w:tc>
        <w:tc>
          <w:tcPr>
            <w:tcW w:w="217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исправность специального оборудования, включая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Моечно-дезинфекционные машины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Судно-моечные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машины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Дезинфекционные камеры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3.6.1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и соответствие расчетным потребностям моечно-дезинфекционных машин/исправность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3.6.2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наличие и соответствие расчетным потребностям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судно-моечных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машин/исправность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3.6.3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и соответствие расчетным потребностям дезинфекционных камер/исправность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камерной дезинфекции постельных принадлежностей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Проверить журнал камерной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дезинфекции постельных принадлежностей, сравнить количества выписанных пациентов и комплектов постельных принадлежностей, подвергнутых камерной дезинфекции за определенный срок (последнюю полную неделю)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Регулярный аудит дези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нфекционных мероприятий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3.6.5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контроль дезинфекции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отчетов о результатах аудитов/регулярность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планов по устранению дефектов /ответственные/сроки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алгоритма выбора дезинфицирующих средств и тактики дезинфекции (или системы дезинфекции)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3.6.6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алгоритма выбора, проверить обоснованность выбора дезинфицирующих средств и тактики (системы) дезинфекции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системы расчета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потребности МО в дезинфицирующих и антисептических средствах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3.6.7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и использование системы расчета потребности МО в дезинфицирующих и антисептических средствах, опросить не менее 2 ответственных сотрудников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дезинфицирующих и антисептических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оответствии с расчетными показателями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3.6.8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дезинфицирующих и антисептических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оответствии с расчетными показателями во всех подразделениях МО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оборудования для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езинфекции в соответствии с нормативными документами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3.6.9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и соответствие количества оборудования для дезинфекции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системы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клининга</w:t>
            </w:r>
            <w:proofErr w:type="spellEnd"/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3.6.10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наличие системы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(работающих на принципах ау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инсорсинга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включая наличие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уборки помещений различных видов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3.6.11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Оценить качество уборки помещений методом наблюдения во всех подразделениях МО в соответствии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СОПами</w:t>
            </w:r>
            <w:proofErr w:type="spellEnd"/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системы обращения с отходами в соответствии с нормативными документами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3.6.12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системы обращения с отходами и соответствие нормативным документам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137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эпидемиологической безопасности медицинских технологий (при инвазивных вмешательствах)</w:t>
            </w:r>
          </w:p>
        </w:tc>
        <w:tc>
          <w:tcPr>
            <w:tcW w:w="217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и регулярное обновление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(инвазивных процедур)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наличие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3.7.1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Катетеризация периферических сосудов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3.7.2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Катетеризация центральных сосудов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3.7.3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Катетеризация мочевого пузыря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3.7.4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ИВЛ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3.7.5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Бесконтактные перевязки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3.7.6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Внутримышечные и внутривенные инъекции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3.7.7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Инфузии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гемотрансфузии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3.7.8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Оценить соответствие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федеральным клиническим рекомендациям/протоколам/стандартам, регулярность обновления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исполнение алгоритма профилактики инфекции при катетеризации сосудов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3.7.9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знания (опросить не менее 10 ответственных сотрудников в разных подразделениях МО) алгоритма профилактики инфекции при катетеризации сосудов в соответствии с федеральными клиническими рекомендациями, включая этапы: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Постановка катетера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Уход за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атетером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Уход за повязкой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Смена и удаление катетера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Антибиотикопрофилактика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3.7.10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навыки персонала методом наблюдения 5 (при возможности) случаев катетеризации сосудов в разных подразделениях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и исполнение алгоритма профилактики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инфекции при катетеризации мочевого пузыря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3.7.11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Оценить знания (опросить не менее 10 ответственных сотрудников в разных подразделениях МО) алгоритма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профилактики инфекции при катетеризации мочевого пузыря, вклю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чая этапы: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Постановка катетера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Использование закрытой дренажной системы (или прерывистой катетеризации)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Уход за катетером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Смена и удаление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3.7.12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навыки персонала методом наблюдения 5 (при возможности) случаев катетеризации мочевого пузыря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исполнение алгоритма профилактики инфекции при оперативных вмешательствах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3.7.13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знания (опросить не менее 10 ответственных сотрудников в разных подразделениях МО) алгоритма профилактики инфекции при оперативных вмешательствах, включая этапы: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операционного поля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Обработка операционного поля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Обработка рук персона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Ограничение передвижений персонала в операционных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Снижение длительности операций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3.7.14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навыки персонала методом наблюдения 5 (при возможности) случаев оперативных вмешательств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исполнение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эпидемиологически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безопасного алгоритма ухода за послеоперационной раной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3.7.15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знания (опросить не менее 5 ответственных сотрудников в разных подразделениях МО) алгоритмов ухода за послеоперационной раной, методики бесконтактных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перевязок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3.7.16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навыки персонала методом наблюдения 5 (при возможности) перевязок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и исполнение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эпидемиологически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безопасного алгоритма профилактики инфекции при ИВЛ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3.7.17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знания (опросить не менее 5 ответственных сотрудников в разных подразделениях МО) алгоритма профилактики инфекции при ИВЛ, включая этапы: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Показания к интубации/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экстубации</w:t>
            </w:r>
            <w:proofErr w:type="spellEnd"/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Положение пациента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Аспирация содержимого ротоглотки/санация ТБД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Уход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аппретурой/расходные материалы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3.7.18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навыки персонала методом наблюдения 5 (при возможности) случаев ИВЛ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137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длительности пребывания в стационаре</w:t>
            </w:r>
          </w:p>
        </w:tc>
        <w:tc>
          <w:tcPr>
            <w:tcW w:w="21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Амбулаторное обследование для плановой госпитализации в соответствии с клиническими рекомендациями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3.8.1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не менее 10 ИБ пациентов, поступивших в плановом порядке на предмет отсутствия дополнительных (или дублирования) исследований при плановой 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спитализации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гостиницы или пансионата для размещения пациентов, не требующих госпитализации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3.8.2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гостиницы или пансионата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Госпитализация пациентов для проведения плановых операций/вмешательств за сутки или в день операции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3.8.3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не менее 10 ИБ пациентов с плановыми оперативными вмешательствами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нескольких хирургических отделений - по 10 ИБ в каждом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ранней выписки/перевода на амбулаторное лечение (в соответствии с алгоритмами МО)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3.8.4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сроки выписки из стационара, проверить не менее 10 ИБ и их соответствие минимальной длительности пребывания в соответствии с алгоритмами МО/станда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ртами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137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оказания помощи пациентам, требующим изоляции (с инфекциями, передающимися воздушно-капельным путем, опасными инфекциями)</w:t>
            </w:r>
          </w:p>
        </w:tc>
        <w:tc>
          <w:tcPr>
            <w:tcW w:w="21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изоляторов (с отрицательным давлением внутри палаты), п. 3.12 СанПиН 2.1.3.2630-10)</w:t>
            </w:r>
            <w:proofErr w:type="gramEnd"/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3.9.1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изолято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п. 3.12 СанПиН 2.1.3.2630-10, проверить исправность оборудования для поддержания отрицательного давления внутри палаты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боксов/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боксированных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палат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3.9.2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боксированных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палат в соответствии с профилем отделения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алгоритма изоляции пациента при отсутствии изолятора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3.9.3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алгоритма изоляции пациентов в случае отсутствия или нехватки изоляторов, оценить знания алгоритма,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опросить не менее 2 ответственных сотрудников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индивидуальных средств защиты в достаточном количестве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3.9.4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индивидуальных средств защиты в достаточном (расчетном) количестве во всех подразделениях МО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алгоритмов и правильное использование персоналом индивидуальных средств защиты при уходе за пациентами, требующими изоляции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3.9.5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алгоритмов использования индивидуальных средств защиты при уходе за пациентами, требующими изоляции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просить не менее 5 ответственных сотрудников по правилам использования средств индивидуальной защиты Оценить исполнение алгоритмов методом прямого наблюдения (при возможности)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Регулярный аудит системы оказания помощи пациентам, требующим изоляции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систему контроля системы оказания помощи пациентам, требующим изоляции: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отчетов о результатах аудитов/регулярность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планов по устранению дефектов /ответственные/сроки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137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полностью оборудованных мест для мытья и обработки рук</w:t>
            </w:r>
          </w:p>
        </w:tc>
        <w:tc>
          <w:tcPr>
            <w:tcW w:w="217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полностью оборудованных мест для мытья рук: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Отдельная раковина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Кран с локтевым смесителем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Горячая вода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Схема мытья рук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Жидкое мыло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Антисептик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Одноразовые полотенца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Ведро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крышкой с ножным механизмом открывания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стандартно оборудованных мест для мытья рук во всех подразделениях МО, местах общего пользования и т.д.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Включая: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3.10.1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операционном блоке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3.10.2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отделениях интенсивной терапии (АРО, ОРИТ,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3.10.3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Клинических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/Палатах для пациентов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3.10.4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Туалетах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персонала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3.10.5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Туалетах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пациентов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3.10.6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Лаборатории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дополнительных дозаторов с антисептиком: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дополнительных дозаторов с антисептиком во всех подразделениях МО: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3.10.7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коридорах, в шлюзах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3.10.8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входах в отделения, в лифты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3.10.9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входах в палаты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3.10.10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кроватей в реанимационных отделениях, палатах интенсивной терапии, послеоперационных палатах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контроля исправности оборудования для мытья рук, наличия расходных материалов и их соответствия расчетному количеству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3.10.11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порядок контроля исправности оборудования для мытья рук, наличия расходных материалов и их соответствия расчетному количеству, опросить ответственных во всех подразделениях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2137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гигиены рук персоналом, пациентами и посетителями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/ухаживающими.</w:t>
            </w:r>
          </w:p>
        </w:tc>
        <w:tc>
          <w:tcPr>
            <w:tcW w:w="21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Регулярный контроль качества гигиены рук (плановые и внеплановые проверки)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3.11.1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журналов с результатами плановых и неплановых проверок, оценить регулярность, объем проводимых проверок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персоналом правил гигиены рук во всех случаях: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Перед контактом с пациентом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Перед процедурой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После процедуры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После контакта с пациентом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После контакта с предметами окружающей среды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3.11.2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методом наблюдения соблюдение персо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налом правил гигиены рук (не менее 10 случаев в разных подразделениях МО)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алгоритма мытья и обработки рук в соответствии со стандартами и федеральными клиническими рекомендациями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3.11.3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методом наблюдения соблюдение алгоритма обработки рук (не менее 10 случаев в разных подразделениях МО),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Предметы украшений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руках у персонала (браслеты, кольца, перстни), накладные ногти, повреждения кожных покровов и т.д.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3.11.4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наличие у персонала украшений, накладных ногтей,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повреждений кожных покровов и т.д.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Регулярное обучение персонала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3.11.5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систему обучения персонала, наличие плана, журнала с результатами тестирования, охват персонала (норматив 100%)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пациентов и посетителей о правилах гигиены рук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3.11.6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качество информирования пациентов и посетителей о правилах гигиены рук, опросить не менее 10 пациентов и посетителей, особенно в отделениях интенсивной терапии и хирургичес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кого профиля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137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персоналом алгоритма использования индивидуальных средств защиты</w:t>
            </w:r>
          </w:p>
        </w:tc>
        <w:tc>
          <w:tcPr>
            <w:tcW w:w="217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исполнение персоналом алгоритмов использования индивидуальных средств защиты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3.12.1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алгоритмов по использованию индивидуальных средств защиты, включая: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Перчатки (стерильные и нестерильные)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защиты лица и глаз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Маски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Респираторы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Халаты и фартуки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Униформа и обувь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3.12.2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методом наблюдения соблюдение алгоритмов по использованию средств индивидуальной защиты персоналом во всех подразделениях МО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средств индивидуальной защиты в отделениях в достаточном количестве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3.12.3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наличие средств индивидуальной защиты во всех подразделениях МО в количестве, в соответствии с расчетными потребностями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3.12.4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систему контроля наличия средств индивидуальной защиты в расчетном количестве/ответственные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2137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профилактики ИСМП у медицинского персонала</w:t>
            </w:r>
          </w:p>
        </w:tc>
        <w:tc>
          <w:tcPr>
            <w:tcW w:w="217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алгоритмов действий при аварийной ситуации (случаев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контакта с биологическими жидкостями, при повреждении кожных покровов и слизистых оболочек и др.)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3.13.1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алгоритмов действий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аварийных ситуациях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.2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Оценить знания персонала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алгоритмов действий при чрезвычайных ситуациях, включая порядок оповещения/регистрации, опросить не менее 5 сотрудников из разных подразделений МО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регистрации и учета аварийных ситуаций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3.13.3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журналов регистрации аварийных ситуаций, аккуратность заполнения/ответственные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аудита аварийных ситуаций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3.13.4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отчетов о результатах аудитов/регулярность, наличие планов по устранению дефектов /ответственные/сроки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3.13.5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регулярность информирования персонала по результатам аудитов - опросить не менее 5 сотрудников из различных подразделений МО (не входящих в комиссию) на предмет знания результатов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Экспресс-тестирование пациентов на ВИЧ в соответствии с алгоритмами при наличии показаний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3.13.6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наличие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экспресс-тестов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ВИЧ в расчетном количестве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3.13.7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доступность тестов 24/7/365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3.13.8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Оценить навыки персонала проведения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экспресс-тестирования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ВИЧ, опросить не менее 5 ответственных сотрудников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3.13.9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не менее 10 ИБ на наличие полностью оформленного информированного согласия на проведение тестирования на ВИЧ-инфекцию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3.13.10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качество пред-тестового консультирования пациентов, опросить не менее 5 пациентов из разных подразделений МО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исполнение алгоритмов профилактики ВИЧ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3.13.11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АРВ препаратов в расчетном количестве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и доступность АРВ-препаратов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профилактики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3.13.12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доступность АРВ препаратов 24/7/365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вакцинации персонала против инфекций в соответствии с национальным календарем прививок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3.13.13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наличие журнала вакцинации персонала против гепатита B, соответствие числа вакцинированных сотрудников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расчетным</w:t>
            </w:r>
            <w:proofErr w:type="gramEnd"/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доступность вакцины против гепатита B и иммуноглобулина для проведения экстренной профилактики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3.13.14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чие вакцины и иммуноглобулина против гепатита для проведения экстренной профилактики в расчетном количестве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3.13.15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доступность вакцины и иммуноглобулина 24/7/365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Регулярное обучение персонала методам профилактики заражения ИСМП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3.13.16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систему регулярного обучения персонала, наличие плана обучения, журнала с результатами тестирования, охват персонала (100%)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2137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Рациональное использование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антибактериальных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ЛС для профилактики и лечения</w:t>
            </w:r>
          </w:p>
        </w:tc>
        <w:tc>
          <w:tcPr>
            <w:tcW w:w="21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алгоритмов антибиотикопрофилактики и терапии (в соответствии с профилем отделения)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3.14.1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алгоритмов АБ-профилактики и терапии в соответствии с профилем отделения, соответствие клиническим рекомендациям Минздрава России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и исполнение алгоритма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периоперационной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антибиотикопрофилактики и других алгоритмов применения антибиотиков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3.14.2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АБ в алгоритмах в соответствующих подразделениях МО, в расчетных количествах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3.14.3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исполнение алго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ритма АБ профилактики методом наблюдения (в операционной)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3.14.4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не менее 10 ИБ пациентов, которым в соответствии с алгоритмами должна была проведена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АБ-профилактика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оценить соответствие алгоритму профилактики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3.14.5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Оценить качество консультирования пациентов по вопросам проведения АБ-профилактики, опросить не менее 10 пациентов, которым была проведена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АБ-профилактика</w:t>
            </w:r>
            <w:proofErr w:type="gramEnd"/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АБ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терапевтических дозировках с лечебной целью обосновано в истории болезни и соот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ветствует алгоритмам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.6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Проверить не менее 10 ИБ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пациентов, которым были назначены АБ в терапевтических дозах на предмет соответствия алгоритмам лечения, включая: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Первоначальное назначение эмпирической схемы в соответствии с алгоритмами, разработанны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 в МО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Показания к смене препаратов при неэффективности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Перевод на пероральные формы приема АБ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Алгоритм отмены АБ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Регулярный аудит системы использования антибиотиков в МО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3.14.7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отчетов о результатах аудитов/регулярность, наличие планов по устранению недостатков /ответственные/сроки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3.14.8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регулярность информирования персонала по результатам аудитов - опросить не менее 5 сотрудников из различных подразделений МО на предмет подтверждения проведения информирования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алгоритмов профилактики и терапии другими АМП (антисептиками, бактериофагами и пр.)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алгоритмов профилактики и терапии другими АМП (антисептиками, бактериофагами и пр.)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2137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информации по вопросам профилактики ИСМП</w:t>
            </w:r>
          </w:p>
        </w:tc>
        <w:tc>
          <w:tcPr>
            <w:tcW w:w="217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постеров, брошюр, памяток для пациентов и персонала</w:t>
            </w: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информационных материалов во всех подразделениях МО (уточнить какие), включая темы: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3.15.1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Гигиена рук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3.15.2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гемоконтактных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инфекций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3.15.3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инфекций, передающихся воздушно-капельным путем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3.15.4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особо опасных инфекций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3.15.5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3.16</w:t>
            </w:r>
          </w:p>
        </w:tc>
        <w:tc>
          <w:tcPr>
            <w:tcW w:w="213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противоэпидемических мероприятий при возникновении случая инфекции в МО</w:t>
            </w:r>
          </w:p>
        </w:tc>
        <w:tc>
          <w:tcPr>
            <w:tcW w:w="21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комплекса противоэпидемических мероприятий при возникновении случая инфекции в соответствии с нормативными документами по данной инфекции, включая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Изоляцию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Диагностику и лечение инфекции у заболевшего пациента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Текущую и заключительную очаговую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езинфекцию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Клиническое наблюдение, диагностика и экстренная профилактика 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контактных</w:t>
            </w:r>
            <w:proofErr w:type="gramEnd"/>
          </w:p>
        </w:tc>
        <w:tc>
          <w:tcPr>
            <w:tcW w:w="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3.16.1</w:t>
            </w:r>
          </w:p>
        </w:tc>
        <w:tc>
          <w:tcPr>
            <w:tcW w:w="34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полноту и своевременность проведения комплекса противоэпидемических мероприятий в очагах инфекций в соответствии с нормативными документами путем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 эпидемиологического обследования очага инфекции в МО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не менее 5 ИБ пациентов с выявленными инфекциями и контактных с ними пациентов</w:t>
            </w:r>
          </w:p>
        </w:tc>
        <w:tc>
          <w:tcPr>
            <w:tcW w:w="3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--------------------------------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&lt;6&gt; http://base.garant.ru/12177989/.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&lt;7&gt; http://base.garant.ru/71145062/.</w:t>
      </w:r>
    </w:p>
    <w:tbl>
      <w:tblPr>
        <w:tblStyle w:val="ad"/>
        <w:tblW w:w="9505" w:type="dxa"/>
        <w:tblInd w:w="-75" w:type="dxa"/>
        <w:tblLayout w:type="fixed"/>
        <w:tblLook w:val="0400" w:firstRow="0" w:lastRow="0" w:firstColumn="0" w:lastColumn="0" w:noHBand="0" w:noVBand="1"/>
      </w:tblPr>
      <w:tblGrid>
        <w:gridCol w:w="6529"/>
        <w:gridCol w:w="2976"/>
      </w:tblGrid>
      <w:tr w:rsidR="00AC3035" w:rsidTr="00992CD0">
        <w:tc>
          <w:tcPr>
            <w:tcW w:w="65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  <w:tc>
          <w:tcPr>
            <w:tcW w:w="29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показателя</w:t>
            </w:r>
          </w:p>
        </w:tc>
      </w:tr>
      <w:tr w:rsidR="00AC3035" w:rsidTr="00992CD0">
        <w:tc>
          <w:tcPr>
            <w:tcW w:w="65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вентилятор-ассоциированных пневмоний</w:t>
            </w:r>
          </w:p>
        </w:tc>
        <w:tc>
          <w:tcPr>
            <w:tcW w:w="29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1/1000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пациенто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/часов</w:t>
            </w:r>
          </w:p>
        </w:tc>
      </w:tr>
      <w:tr w:rsidR="00AC3035" w:rsidTr="00992CD0">
        <w:tc>
          <w:tcPr>
            <w:tcW w:w="65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катетер-ассоциированных инфекций кровотока</w:t>
            </w:r>
          </w:p>
        </w:tc>
        <w:tc>
          <w:tcPr>
            <w:tcW w:w="29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1/1000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пациенто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/часов</w:t>
            </w:r>
          </w:p>
        </w:tc>
      </w:tr>
      <w:tr w:rsidR="00AC3035" w:rsidTr="00992CD0">
        <w:tc>
          <w:tcPr>
            <w:tcW w:w="65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катетер-ассоциированных инфекций мочевыводящих путей</w:t>
            </w:r>
          </w:p>
        </w:tc>
        <w:tc>
          <w:tcPr>
            <w:tcW w:w="29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1/1000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пациенто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/часов</w:t>
            </w:r>
          </w:p>
        </w:tc>
      </w:tr>
      <w:tr w:rsidR="00AC3035" w:rsidTr="00992CD0">
        <w:tc>
          <w:tcPr>
            <w:tcW w:w="65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инфекций послеоперационных ран</w:t>
            </w:r>
          </w:p>
        </w:tc>
        <w:tc>
          <w:tcPr>
            <w:tcW w:w="29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1/1000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пациенто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/часов</w:t>
            </w:r>
          </w:p>
        </w:tc>
      </w:tr>
      <w:tr w:rsidR="00AC3035" w:rsidTr="00992CD0">
        <w:tc>
          <w:tcPr>
            <w:tcW w:w="65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ИСМП</w:t>
            </w:r>
          </w:p>
        </w:tc>
        <w:tc>
          <w:tcPr>
            <w:tcW w:w="29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1/1000 госпитализаций</w:t>
            </w:r>
          </w:p>
        </w:tc>
      </w:tr>
      <w:tr w:rsidR="00AC3035" w:rsidTr="00992CD0">
        <w:tc>
          <w:tcPr>
            <w:tcW w:w="65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случаев превышения определенных стандартами длительности пребывания в стационаре (скрытые ИСМП)</w:t>
            </w:r>
          </w:p>
        </w:tc>
        <w:tc>
          <w:tcPr>
            <w:tcW w:w="29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1/100 госпитализаций</w:t>
            </w:r>
          </w:p>
        </w:tc>
      </w:tr>
      <w:tr w:rsidR="00AC3035" w:rsidTr="00992CD0">
        <w:tc>
          <w:tcPr>
            <w:tcW w:w="65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AC3035" w:rsidTr="00992CD0">
        <w:tc>
          <w:tcPr>
            <w:tcW w:w="65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Дезинфекция постельных принадлежностей</w:t>
            </w:r>
          </w:p>
        </w:tc>
        <w:tc>
          <w:tcPr>
            <w:tcW w:w="29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C3035" w:rsidTr="00992CD0">
        <w:tc>
          <w:tcPr>
            <w:tcW w:w="65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микробиологическим исследованием клинического материала от пациентов с инфекционными, в том числе гнойными заболеваниями</w:t>
            </w:r>
          </w:p>
        </w:tc>
        <w:tc>
          <w:tcPr>
            <w:tcW w:w="29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C3035" w:rsidTr="00992CD0">
        <w:tc>
          <w:tcPr>
            <w:tcW w:w="65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персонала вакцинацией против гепатита B</w:t>
            </w:r>
          </w:p>
        </w:tc>
        <w:tc>
          <w:tcPr>
            <w:tcW w:w="29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C3035" w:rsidTr="00992CD0">
        <w:tc>
          <w:tcPr>
            <w:tcW w:w="65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персонала вакцинацией против гриппа</w:t>
            </w:r>
          </w:p>
        </w:tc>
        <w:tc>
          <w:tcPr>
            <w:tcW w:w="29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2.4 ЛЕКАРСТВЕННАЯ БЕЗОПАСНОСТЬ. ФАРМАКОНАДЗОР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sz w:val="23"/>
          <w:szCs w:val="23"/>
        </w:rPr>
        <w:lastRenderedPageBreak/>
        <w:t>Проблема безопасного и эффективного применения лекарств стоит перед всеми странами, так в меморандуме ВОЗ по национальной стратегии в области безопасных лекарстве</w:t>
      </w:r>
      <w:r>
        <w:rPr>
          <w:rFonts w:ascii="Arial" w:eastAsia="Arial" w:hAnsi="Arial" w:cs="Arial"/>
          <w:sz w:val="23"/>
          <w:szCs w:val="23"/>
        </w:rPr>
        <w:t>нных средств и надлежащего их использования отмечено, что в мире нежелательные лекарственные реакции являются причиной госпитализации до 20% больных, в результате чего на проблемы, связанные с лекарственными средствами, тратится до 15 - 20% бюджета здравоо</w:t>
      </w:r>
      <w:r>
        <w:rPr>
          <w:rFonts w:ascii="Arial" w:eastAsia="Arial" w:hAnsi="Arial" w:cs="Arial"/>
          <w:sz w:val="23"/>
          <w:szCs w:val="23"/>
        </w:rPr>
        <w:t>хранения &lt;8&gt;.</w:t>
      </w:r>
      <w:proofErr w:type="gramEnd"/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--------------------------------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&lt;8&gt; Обеспечение качества и безопасности лекарственных средств. Основные лекарственные средства и политика в области лекарственных средств национальной стратегии в области безопасных лекарственных средств и их </w:t>
      </w:r>
      <w:r>
        <w:rPr>
          <w:rFonts w:ascii="Arial" w:eastAsia="Arial" w:hAnsi="Arial" w:cs="Arial"/>
          <w:sz w:val="23"/>
          <w:szCs w:val="23"/>
        </w:rPr>
        <w:t>надлежащего использования, Меморандум ВОЗ, Женева, октябрь 2008 г.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Ошибки, связанные с использованием ЛП, характерны для всех четырех этапов [8], включая: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- Назначение ЛС (39% ошибок) - неправильный выбор препарата/препаратов (критически важная проблема), </w:t>
      </w:r>
      <w:r>
        <w:rPr>
          <w:rFonts w:ascii="Arial" w:eastAsia="Arial" w:hAnsi="Arial" w:cs="Arial"/>
          <w:sz w:val="23"/>
          <w:szCs w:val="23"/>
        </w:rPr>
        <w:t>назначение без учета противопоказаний (связанных с определенным заболеванием или приемом других лекарственных средств), назначение несертифицированных лекарств, повторное назначение лекарства без оценки его эффективности и переносимости пациентом и т.д.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- </w:t>
      </w:r>
      <w:r>
        <w:rPr>
          <w:rFonts w:ascii="Arial" w:eastAsia="Arial" w:hAnsi="Arial" w:cs="Arial"/>
          <w:sz w:val="23"/>
          <w:szCs w:val="23"/>
        </w:rPr>
        <w:t>Передача информации о назначении (12%) - нечетко, неразборчиво сделанные надписи, использование некорректных сокращений в листах назначения и т.д.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Дозирование, разведение (11%).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Использование (прием, введение) (38%) - отсутствие доступности лека</w:t>
      </w:r>
      <w:proofErr w:type="gramStart"/>
      <w:r>
        <w:rPr>
          <w:rFonts w:ascii="Arial" w:eastAsia="Arial" w:hAnsi="Arial" w:cs="Arial"/>
          <w:sz w:val="23"/>
          <w:szCs w:val="23"/>
        </w:rPr>
        <w:t>рств дл</w:t>
      </w:r>
      <w:proofErr w:type="gramEnd"/>
      <w:r>
        <w:rPr>
          <w:rFonts w:ascii="Arial" w:eastAsia="Arial" w:hAnsi="Arial" w:cs="Arial"/>
          <w:sz w:val="23"/>
          <w:szCs w:val="23"/>
        </w:rPr>
        <w:t>я оказания экстренной медицинской помощи в стационаре, несвоевременное введение лекарственных средств, неправильный путь введения, недооценка важности информирования пациента о поб</w:t>
      </w:r>
      <w:r>
        <w:rPr>
          <w:rFonts w:ascii="Arial" w:eastAsia="Arial" w:hAnsi="Arial" w:cs="Arial"/>
          <w:sz w:val="23"/>
          <w:szCs w:val="23"/>
        </w:rPr>
        <w:t>очных эффектах, отсутствие обучения пациента приему лекарств, отсутствие контроля в эффективности лечения.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Наиболее часто нежелательные реакции связаны с назначением антибиотиков, химиотерапевтических средств, анальгетиков, психотропных средств, сердечных </w:t>
      </w:r>
      <w:r>
        <w:rPr>
          <w:rFonts w:ascii="Arial" w:eastAsia="Arial" w:hAnsi="Arial" w:cs="Arial"/>
          <w:sz w:val="23"/>
          <w:szCs w:val="23"/>
        </w:rPr>
        <w:t>гликозидов, мочегонных, инсулина, препаратов калия. Большинство осложнений при использовании ЛС - предотвратимо.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Основные определения &lt;9&gt;: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--------------------------------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&lt;9&gt; </w:t>
      </w:r>
      <w:hyperlink r:id="rId5">
        <w:r>
          <w:rPr>
            <w:rFonts w:ascii="Arial" w:eastAsia="Arial" w:hAnsi="Arial" w:cs="Arial"/>
            <w:color w:val="164F6A"/>
            <w:sz w:val="23"/>
            <w:szCs w:val="23"/>
          </w:rPr>
          <w:t>Федеральный закон от 12.04.2010 N 61-ФЗ</w:t>
        </w:r>
      </w:hyperlink>
      <w:r>
        <w:rPr>
          <w:rFonts w:ascii="Arial" w:eastAsia="Arial" w:hAnsi="Arial" w:cs="Arial"/>
          <w:sz w:val="23"/>
          <w:szCs w:val="23"/>
        </w:rPr>
        <w:t> "Об обращении лекарственных средств".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Нежелательная реакция - любая реакция на ЛС, вредная и нежелательная для организма, которая возникает при его использовании для лечения, диагностики и профилактики заболеваний;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Серьезная нежелательная реакция - нежелательная реакция организма, связанная с применением лекарственного препарата: приведшая к смерти; врожденным аномалиям или порокам развития; представляющая собой угрозу жизни; требующая госпитализации или приведшая</w:t>
      </w:r>
      <w:r>
        <w:rPr>
          <w:rFonts w:ascii="Arial" w:eastAsia="Arial" w:hAnsi="Arial" w:cs="Arial"/>
          <w:sz w:val="23"/>
          <w:szCs w:val="23"/>
        </w:rPr>
        <w:t xml:space="preserve"> к стойкой утрате трудоспособности и (или) инвалидности;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Непредвиденная нежелательная реакция - нежелательная реакция организма (в том числе связанная с применением лекарственного препарата в соответствии с инструкцией по его применению), сущность и тяже</w:t>
      </w:r>
      <w:r>
        <w:rPr>
          <w:rFonts w:ascii="Arial" w:eastAsia="Arial" w:hAnsi="Arial" w:cs="Arial"/>
          <w:sz w:val="23"/>
          <w:szCs w:val="23"/>
        </w:rPr>
        <w:t xml:space="preserve">сть которой не соответствует </w:t>
      </w:r>
      <w:r>
        <w:rPr>
          <w:rFonts w:ascii="Arial" w:eastAsia="Arial" w:hAnsi="Arial" w:cs="Arial"/>
          <w:sz w:val="23"/>
          <w:szCs w:val="23"/>
        </w:rPr>
        <w:lastRenderedPageBreak/>
        <w:t>информации о лекарственном препарате, содержащейся в инструкции по его применению;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Побочный эффект - любое непреднамеренное действие лекарства (выходящее за рамки рассчитанного терапевтического эффекта), обусловленное его фар</w:t>
      </w:r>
      <w:r>
        <w:rPr>
          <w:rFonts w:ascii="Arial" w:eastAsia="Arial" w:hAnsi="Arial" w:cs="Arial"/>
          <w:sz w:val="23"/>
          <w:szCs w:val="23"/>
        </w:rPr>
        <w:t>макологическими свойствами, наблюдаемое при использовании лекарства в рекомендуемых дозах.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Для снижения частоты нежелательных явлений на уровне МО предлагается: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1. Создание и эффективная работа системы обеспечения лекарственной безопасности в МО;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2. Систем</w:t>
      </w:r>
      <w:r>
        <w:rPr>
          <w:rFonts w:ascii="Arial" w:eastAsia="Arial" w:hAnsi="Arial" w:cs="Arial"/>
          <w:sz w:val="23"/>
          <w:szCs w:val="23"/>
        </w:rPr>
        <w:t>а контроля качества ведения документации/электронная система;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3. Контроль всех этапов использования ЛС - хранение, назначение, дозирование, оптимальный путь введения и т.д.;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4. Обеспечение преемственности медицинской помощи;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5. Эффективное взаимодействие в</w:t>
      </w:r>
      <w:r>
        <w:rPr>
          <w:rFonts w:ascii="Arial" w:eastAsia="Arial" w:hAnsi="Arial" w:cs="Arial"/>
          <w:sz w:val="23"/>
          <w:szCs w:val="23"/>
        </w:rPr>
        <w:t>рача с пациентом.</w:t>
      </w:r>
    </w:p>
    <w:tbl>
      <w:tblPr>
        <w:tblStyle w:val="ae"/>
        <w:tblW w:w="9504" w:type="dxa"/>
        <w:tblInd w:w="-75" w:type="dxa"/>
        <w:tblLayout w:type="fixed"/>
        <w:tblLook w:val="0400" w:firstRow="0" w:lastRow="0" w:firstColumn="0" w:lastColumn="0" w:noHBand="0" w:noVBand="1"/>
      </w:tblPr>
      <w:tblGrid>
        <w:gridCol w:w="513"/>
        <w:gridCol w:w="1862"/>
        <w:gridCol w:w="2422"/>
        <w:gridCol w:w="670"/>
        <w:gridCol w:w="3168"/>
        <w:gridCol w:w="385"/>
        <w:gridCol w:w="484"/>
      </w:tblGrid>
      <w:tr w:rsidR="00AC3035">
        <w:tc>
          <w:tcPr>
            <w:tcW w:w="5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8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показателей</w:t>
            </w:r>
          </w:p>
        </w:tc>
        <w:tc>
          <w:tcPr>
            <w:tcW w:w="242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оценки</w:t>
            </w:r>
          </w:p>
        </w:tc>
        <w:tc>
          <w:tcPr>
            <w:tcW w:w="3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C3035">
        <w:tc>
          <w:tcPr>
            <w:tcW w:w="51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86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обеспечения лекарственной безопасности в МО</w:t>
            </w:r>
          </w:p>
        </w:tc>
        <w:tc>
          <w:tcPr>
            <w:tcW w:w="242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приказов главного врача по вопросам обеспечения лекарственной безопасности</w:t>
            </w:r>
          </w:p>
        </w:tc>
        <w:tc>
          <w:tcPr>
            <w:tcW w:w="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приказов главного по вопросам лекарственной безопасности</w:t>
            </w:r>
          </w:p>
        </w:tc>
        <w:tc>
          <w:tcPr>
            <w:tcW w:w="3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31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обеспечению лекарственной безопасности в МО: основные направления, ответственные за направления и по подразделениям.</w:t>
            </w:r>
          </w:p>
        </w:tc>
        <w:tc>
          <w:tcPr>
            <w:tcW w:w="3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31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ЛС</w:t>
            </w:r>
          </w:p>
        </w:tc>
        <w:tc>
          <w:tcPr>
            <w:tcW w:w="3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31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качества ЛС,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производимых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МО (если применимо)</w:t>
            </w:r>
          </w:p>
        </w:tc>
        <w:tc>
          <w:tcPr>
            <w:tcW w:w="3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31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система наличия ЛП в МО</w:t>
            </w:r>
          </w:p>
        </w:tc>
        <w:tc>
          <w:tcPr>
            <w:tcW w:w="3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31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утилизации ЛС с истекшим сроком годности</w:t>
            </w:r>
          </w:p>
        </w:tc>
        <w:tc>
          <w:tcPr>
            <w:tcW w:w="3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4.1.6</w:t>
            </w:r>
          </w:p>
        </w:tc>
        <w:tc>
          <w:tcPr>
            <w:tcW w:w="31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 ЛП в аптеке МО/в подразделениях МО</w:t>
            </w:r>
          </w:p>
        </w:tc>
        <w:tc>
          <w:tcPr>
            <w:tcW w:w="3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4.1.7</w:t>
            </w:r>
          </w:p>
        </w:tc>
        <w:tc>
          <w:tcPr>
            <w:tcW w:w="31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обеспечения ЛП, в том числе в ночные часы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праздничные дни</w:t>
            </w:r>
          </w:p>
        </w:tc>
        <w:tc>
          <w:tcPr>
            <w:tcW w:w="3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контроль за безопасным и эффективным применением лекарственных препаратов</w:t>
            </w:r>
          </w:p>
        </w:tc>
        <w:tc>
          <w:tcPr>
            <w:tcW w:w="3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4.1.8</w:t>
            </w:r>
          </w:p>
        </w:tc>
        <w:tc>
          <w:tcPr>
            <w:tcW w:w="31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регистрации и сбора информации о серьезных и непредвиденных нежелательных реакциях в МО и передачи сведений о них в Росздравнадзор/ответственные</w:t>
            </w:r>
          </w:p>
        </w:tc>
        <w:tc>
          <w:tcPr>
            <w:tcW w:w="3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Регулярный аудит системы лекарственной безопасности</w:t>
            </w:r>
          </w:p>
        </w:tc>
        <w:tc>
          <w:tcPr>
            <w:tcW w:w="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4.1.9</w:t>
            </w:r>
          </w:p>
        </w:tc>
        <w:tc>
          <w:tcPr>
            <w:tcW w:w="31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отчетов о результатах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аудитов/регулярность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планов по устранению недостатков /ответственные/сроки</w:t>
            </w:r>
          </w:p>
        </w:tc>
        <w:tc>
          <w:tcPr>
            <w:tcW w:w="3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персонала по вопросам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лекарственной безопасности</w:t>
            </w:r>
          </w:p>
        </w:tc>
        <w:tc>
          <w:tcPr>
            <w:tcW w:w="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4.1.10</w:t>
            </w:r>
          </w:p>
        </w:tc>
        <w:tc>
          <w:tcPr>
            <w:tcW w:w="31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Оценить систему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персонала по вопросам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лекарственной безопасности, проверить наличие планов обучения, журналов обучения (охват персонала 100%), регулярность проведения тренингов</w:t>
            </w:r>
          </w:p>
        </w:tc>
        <w:tc>
          <w:tcPr>
            <w:tcW w:w="3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персонала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ЛП</w:t>
            </w:r>
          </w:p>
        </w:tc>
        <w:tc>
          <w:tcPr>
            <w:tcW w:w="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4.1.11</w:t>
            </w:r>
          </w:p>
        </w:tc>
        <w:tc>
          <w:tcPr>
            <w:tcW w:w="31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информировани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персонала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ЛС, проверить наличие протоколов конференций, совещаний, ответственные, опросить не менее 2-х сотрудников на предмет подтверждения информирования (конференции, собрания и т.д.)</w:t>
            </w:r>
          </w:p>
        </w:tc>
        <w:tc>
          <w:tcPr>
            <w:tcW w:w="3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1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86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регистрации и сбора информации о серьезных и непредвиденных нежелательных реакциях в МО и передачи сведений о них в Росздравнадзор</w:t>
            </w:r>
          </w:p>
        </w:tc>
        <w:tc>
          <w:tcPr>
            <w:tcW w:w="242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МО утвержденного порядка (включая ответственных) сбора и направления в АИС Росздравнадзора и/или территориа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льные органы Росздравнадзора сведений о выявленных нежелательных реакциях</w:t>
            </w:r>
          </w:p>
        </w:tc>
        <w:tc>
          <w:tcPr>
            <w:tcW w:w="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31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порядка (включая ответственных: указать ФИО, должность)</w:t>
            </w:r>
          </w:p>
        </w:tc>
        <w:tc>
          <w:tcPr>
            <w:tcW w:w="3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алгоритма взаимодействия МО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органам Росздравнадзора,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включая знание контактных данных ответственных специалистов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фармаконадзору</w:t>
            </w:r>
            <w:proofErr w:type="spellEnd"/>
          </w:p>
        </w:tc>
        <w:tc>
          <w:tcPr>
            <w:tcW w:w="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4.2.2</w:t>
            </w:r>
          </w:p>
        </w:tc>
        <w:tc>
          <w:tcPr>
            <w:tcW w:w="31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алгоритма, включая контактные данные территориального органа Росздравнадзор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4.2.3</w:t>
            </w:r>
          </w:p>
        </w:tc>
        <w:tc>
          <w:tcPr>
            <w:tcW w:w="31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знания персонала, опросить ответственных сотрудников МО</w:t>
            </w:r>
          </w:p>
        </w:tc>
        <w:tc>
          <w:tcPr>
            <w:tcW w:w="3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стандартных извещений о нежелательной реакции (в электронной форме или на бумажном носителе)</w:t>
            </w:r>
          </w:p>
        </w:tc>
        <w:tc>
          <w:tcPr>
            <w:tcW w:w="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4.2.4</w:t>
            </w:r>
          </w:p>
        </w:tc>
        <w:tc>
          <w:tcPr>
            <w:tcW w:w="31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стандартных извещений</w:t>
            </w:r>
          </w:p>
        </w:tc>
        <w:tc>
          <w:tcPr>
            <w:tcW w:w="3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навыков заполнения извещений</w:t>
            </w:r>
          </w:p>
        </w:tc>
        <w:tc>
          <w:tcPr>
            <w:tcW w:w="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4.2.5</w:t>
            </w:r>
          </w:p>
        </w:tc>
        <w:tc>
          <w:tcPr>
            <w:tcW w:w="31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навыки персонала по заполнению извещений, попросить не менее 2-х сотрудников заполнить извещение</w:t>
            </w:r>
          </w:p>
        </w:tc>
        <w:tc>
          <w:tcPr>
            <w:tcW w:w="3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алгоритмов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Наранжо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ВОЗ при оценке причинно-следственной связи между применени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 лекарственного препарата и развитием нежелательной реакции</w:t>
            </w:r>
          </w:p>
        </w:tc>
        <w:tc>
          <w:tcPr>
            <w:tcW w:w="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4.2.6</w:t>
            </w:r>
          </w:p>
        </w:tc>
        <w:tc>
          <w:tcPr>
            <w:tcW w:w="31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значения и навыки использования одного из алгоритмов, опросить не менее 2-х ответственных сотрудников</w:t>
            </w:r>
          </w:p>
        </w:tc>
        <w:tc>
          <w:tcPr>
            <w:tcW w:w="3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сбора информации/журнал/база данных</w:t>
            </w:r>
          </w:p>
        </w:tc>
        <w:tc>
          <w:tcPr>
            <w:tcW w:w="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4.2.7</w:t>
            </w:r>
          </w:p>
        </w:tc>
        <w:tc>
          <w:tcPr>
            <w:tcW w:w="31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порядок сбора информации, включая наличие журнала, базы данных</w:t>
            </w:r>
          </w:p>
        </w:tc>
        <w:tc>
          <w:tcPr>
            <w:tcW w:w="3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Регулярное информирование персонала о результатах аудитов, регулярное обсуждение вопросов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фармаконадзора</w:t>
            </w:r>
            <w:proofErr w:type="spellEnd"/>
          </w:p>
        </w:tc>
        <w:tc>
          <w:tcPr>
            <w:tcW w:w="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4.2.8</w:t>
            </w:r>
          </w:p>
        </w:tc>
        <w:tc>
          <w:tcPr>
            <w:tcW w:w="31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систему информирования персонала, опросить не менее 5 сотруд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 из разных подразделений МО</w:t>
            </w:r>
          </w:p>
        </w:tc>
        <w:tc>
          <w:tcPr>
            <w:tcW w:w="3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1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86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внутреннего производственного контроля (обеспечение качества ЛП)</w:t>
            </w:r>
          </w:p>
        </w:tc>
        <w:tc>
          <w:tcPr>
            <w:tcW w:w="242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 и соблюдается порядок закупки ЛП</w:t>
            </w:r>
          </w:p>
        </w:tc>
        <w:tc>
          <w:tcPr>
            <w:tcW w:w="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систему закупок ЛП, включая:</w:t>
            </w:r>
          </w:p>
        </w:tc>
        <w:tc>
          <w:tcPr>
            <w:tcW w:w="3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31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надежных поставщиков, включая контроль достоверности данных поставщика (реестр лицензий), контроль ЛС средств по показателям: "Описание", "Упаковка", "Маркировка" по НД производителей; скрининг ЛП с использованием актуализированной базы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данных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качестве ЛС</w:t>
            </w:r>
          </w:p>
        </w:tc>
        <w:tc>
          <w:tcPr>
            <w:tcW w:w="3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31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отсутствие случаев дублирования ЛП в аптеке и подразделениях МО</w:t>
            </w:r>
          </w:p>
        </w:tc>
        <w:tc>
          <w:tcPr>
            <w:tcW w:w="3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регулярного контроля срока годности ЛП</w:t>
            </w:r>
          </w:p>
        </w:tc>
        <w:tc>
          <w:tcPr>
            <w:tcW w:w="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4.3.3</w:t>
            </w:r>
          </w:p>
        </w:tc>
        <w:tc>
          <w:tcPr>
            <w:tcW w:w="31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контроль срока годности ЛП, включая, регулярность внутренних плановых проверок, проведение внеплановых проверок (количество, основания за полный последний год)</w:t>
            </w:r>
          </w:p>
        </w:tc>
        <w:tc>
          <w:tcPr>
            <w:tcW w:w="3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4.3.4</w:t>
            </w:r>
          </w:p>
        </w:tc>
        <w:tc>
          <w:tcPr>
            <w:tcW w:w="31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отчетов по результатам проверок, журналов, оценить планы по устранению недостатков/ответственные/сроки</w:t>
            </w:r>
          </w:p>
        </w:tc>
        <w:tc>
          <w:tcPr>
            <w:tcW w:w="3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4.3.5</w:t>
            </w:r>
          </w:p>
        </w:tc>
        <w:tc>
          <w:tcPr>
            <w:tcW w:w="31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систему информирования, опросить не менее 5 сотрудников из разных подразделений, на предмет знаний о системе контроля наличия ЛП с истекшим сроком годности</w:t>
            </w:r>
          </w:p>
        </w:tc>
        <w:tc>
          <w:tcPr>
            <w:tcW w:w="3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1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86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система наличия ЛП в МО (база данных)</w:t>
            </w:r>
          </w:p>
        </w:tc>
        <w:tc>
          <w:tcPr>
            <w:tcW w:w="242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перечня ЛП (базы данных)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имеющихся в МО</w:t>
            </w:r>
          </w:p>
        </w:tc>
        <w:tc>
          <w:tcPr>
            <w:tcW w:w="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4.4.1</w:t>
            </w:r>
          </w:p>
        </w:tc>
        <w:tc>
          <w:tcPr>
            <w:tcW w:w="31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перечня ЛП (базы данных), имеющихся в МО, оценить регулярность обновления</w:t>
            </w:r>
          </w:p>
        </w:tc>
        <w:tc>
          <w:tcPr>
            <w:tcW w:w="3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4.4.2.</w:t>
            </w:r>
          </w:p>
        </w:tc>
        <w:tc>
          <w:tcPr>
            <w:tcW w:w="31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доступность персонала к базе данных 24 часа, семь дней в неделю, 365 дней в году (далее - 24/7/365), попросить продемонстрировать не менее 2-х сотрудников из разных подразделений</w:t>
            </w:r>
          </w:p>
        </w:tc>
        <w:tc>
          <w:tcPr>
            <w:tcW w:w="3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1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86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условий хранения ЛП, требующих особых условий хранения</w:t>
            </w:r>
          </w:p>
        </w:tc>
        <w:tc>
          <w:tcPr>
            <w:tcW w:w="242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списка ЛП, требующих особых условий хранения (в соответствии с требованиями производителей лекарственных средств)</w:t>
            </w:r>
          </w:p>
        </w:tc>
        <w:tc>
          <w:tcPr>
            <w:tcW w:w="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4.5.1</w:t>
            </w:r>
          </w:p>
        </w:tc>
        <w:tc>
          <w:tcPr>
            <w:tcW w:w="31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списка ЛП, требующих особых условий хранения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ценить знания персонала, опросить не менее 5-ти сотрудников из различных подразделений</w:t>
            </w:r>
          </w:p>
        </w:tc>
        <w:tc>
          <w:tcPr>
            <w:tcW w:w="3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исправного оборудования для хранения ЛП во всех подразделениях МО:</w:t>
            </w:r>
          </w:p>
        </w:tc>
        <w:tc>
          <w:tcPr>
            <w:tcW w:w="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наличие исправного оборудования и соблюдение правил расположения (например, измерительная часть прибора на расстоянии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менее 3 м от дверей, окон и отопительных приборов) во всех подразделениях МО:</w:t>
            </w:r>
          </w:p>
        </w:tc>
        <w:tc>
          <w:tcPr>
            <w:tcW w:w="3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4.5.2</w:t>
            </w:r>
          </w:p>
        </w:tc>
        <w:tc>
          <w:tcPr>
            <w:tcW w:w="31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Холодильники с исправными термоме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трами или термодатчиками</w:t>
            </w:r>
          </w:p>
        </w:tc>
        <w:tc>
          <w:tcPr>
            <w:tcW w:w="3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4.5.3</w:t>
            </w:r>
          </w:p>
        </w:tc>
        <w:tc>
          <w:tcPr>
            <w:tcW w:w="31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Морозильники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термодатчиками (если применимо)</w:t>
            </w:r>
          </w:p>
        </w:tc>
        <w:tc>
          <w:tcPr>
            <w:tcW w:w="3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4.5.4</w:t>
            </w:r>
          </w:p>
        </w:tc>
        <w:tc>
          <w:tcPr>
            <w:tcW w:w="31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Исправное оборудование для измерения показателей условий хранения в помещениях (термометры, психрометры, гигрометры и т.д.)</w:t>
            </w:r>
          </w:p>
        </w:tc>
        <w:tc>
          <w:tcPr>
            <w:tcW w:w="3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Регулярный контроль условий хранения</w:t>
            </w:r>
          </w:p>
        </w:tc>
        <w:tc>
          <w:tcPr>
            <w:tcW w:w="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4.5.5</w:t>
            </w:r>
          </w:p>
        </w:tc>
        <w:tc>
          <w:tcPr>
            <w:tcW w:w="31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порядок контроля условий хранения, проверить наличие журналов (карт) для фиксации контрольных параметров, регулярность заполнения во всех подразделениях МО</w:t>
            </w:r>
          </w:p>
        </w:tc>
        <w:tc>
          <w:tcPr>
            <w:tcW w:w="3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Регулярная поверка оборудования с записью результатов в журналах</w:t>
            </w:r>
          </w:p>
        </w:tc>
        <w:tc>
          <w:tcPr>
            <w:tcW w:w="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4.5.6</w:t>
            </w:r>
          </w:p>
        </w:tc>
        <w:tc>
          <w:tcPr>
            <w:tcW w:w="31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систему контроля технического состояния оборудования, проверить наличие договоров с компаниями, осуществляющими техническое обслуживание оборудования, журналов проведения поверо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к, регулярность</w:t>
            </w:r>
          </w:p>
        </w:tc>
        <w:tc>
          <w:tcPr>
            <w:tcW w:w="3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хранения ЛП, требующих защиты от воздействия света</w:t>
            </w:r>
          </w:p>
        </w:tc>
        <w:tc>
          <w:tcPr>
            <w:tcW w:w="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4.5.7</w:t>
            </w:r>
          </w:p>
        </w:tc>
        <w:tc>
          <w:tcPr>
            <w:tcW w:w="31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соблюдение правил хранения ЛП, требующих защиты от воздействия света во всех подразделениях (если применимо)</w:t>
            </w:r>
          </w:p>
        </w:tc>
        <w:tc>
          <w:tcPr>
            <w:tcW w:w="3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4.5.8</w:t>
            </w:r>
          </w:p>
        </w:tc>
        <w:tc>
          <w:tcPr>
            <w:tcW w:w="31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методом случайной выборки соблюдение правил хранения по 5 ЛП в каждом подразделении на соответствие условий хранения требованиям производителей</w:t>
            </w:r>
          </w:p>
        </w:tc>
        <w:tc>
          <w:tcPr>
            <w:tcW w:w="3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1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86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мест хранения ЛС</w:t>
            </w:r>
          </w:p>
        </w:tc>
        <w:tc>
          <w:tcPr>
            <w:tcW w:w="242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Хранение ЛП по группам (фармакологическим, способам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применения)</w:t>
            </w:r>
          </w:p>
        </w:tc>
        <w:tc>
          <w:tcPr>
            <w:tcW w:w="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4.6.1</w:t>
            </w:r>
          </w:p>
        </w:tc>
        <w:tc>
          <w:tcPr>
            <w:tcW w:w="31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исполнение порядка хранения ЛП по группам во всех подразделениях МО</w:t>
            </w:r>
          </w:p>
        </w:tc>
        <w:tc>
          <w:tcPr>
            <w:tcW w:w="38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 ЛП (в соответствии с профилем отделения) 7/24/365</w:t>
            </w:r>
          </w:p>
        </w:tc>
        <w:tc>
          <w:tcPr>
            <w:tcW w:w="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4.6.2</w:t>
            </w:r>
          </w:p>
        </w:tc>
        <w:tc>
          <w:tcPr>
            <w:tcW w:w="31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доступность ЛП 7/24/365, опросить не менее 5-ти сотрудников в разных подразделениях о порядке получения ЛП в выходные, праздничные дни и в ночные часы</w:t>
            </w:r>
          </w:p>
        </w:tc>
        <w:tc>
          <w:tcPr>
            <w:tcW w:w="38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 ЛП в недоступных для пациентов и посетителей местах</w:t>
            </w:r>
          </w:p>
        </w:tc>
        <w:tc>
          <w:tcPr>
            <w:tcW w:w="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4.6.3</w:t>
            </w:r>
          </w:p>
        </w:tc>
        <w:tc>
          <w:tcPr>
            <w:tcW w:w="31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безопасность хр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анения ЛП для пациентов и посетителей во всех подразделениях МО</w:t>
            </w:r>
          </w:p>
        </w:tc>
        <w:tc>
          <w:tcPr>
            <w:tcW w:w="38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1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86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требований к упаковке и маркировке ЛП</w:t>
            </w:r>
          </w:p>
        </w:tc>
        <w:tc>
          <w:tcPr>
            <w:tcW w:w="242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 ЛП в первичной упаковке</w:t>
            </w:r>
          </w:p>
        </w:tc>
        <w:tc>
          <w:tcPr>
            <w:tcW w:w="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4.7.1</w:t>
            </w:r>
          </w:p>
        </w:tc>
        <w:tc>
          <w:tcPr>
            <w:tcW w:w="31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исполнение правила хранения ЛП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упаковки во всех подразделениях МО</w:t>
            </w:r>
          </w:p>
        </w:tc>
        <w:tc>
          <w:tcPr>
            <w:tcW w:w="3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условий хранения ЛП после вскрытия упаковки</w:t>
            </w:r>
          </w:p>
        </w:tc>
        <w:tc>
          <w:tcPr>
            <w:tcW w:w="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4.7.2</w:t>
            </w:r>
          </w:p>
        </w:tc>
        <w:tc>
          <w:tcPr>
            <w:tcW w:w="31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условий хранения после вскрытия упаковки ЛП (на упаковке/этикетке указаны условия хранения ЛС после первого вскрытия первичной упаковке и, после приготовления или разбавления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створа (суспензии)</w:t>
            </w:r>
            <w:proofErr w:type="gramEnd"/>
          </w:p>
        </w:tc>
        <w:tc>
          <w:tcPr>
            <w:tcW w:w="3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Правильная маркировка ЛП, включая емкости с жидкими формами</w:t>
            </w:r>
          </w:p>
        </w:tc>
        <w:tc>
          <w:tcPr>
            <w:tcW w:w="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4.7.3</w:t>
            </w:r>
          </w:p>
        </w:tc>
        <w:tc>
          <w:tcPr>
            <w:tcW w:w="31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маркировки с растворами: маркировка нанесена печатными буквами с указанием дозировок, идентификаторов пациента, которым ЛП предназначено</w:t>
            </w:r>
          </w:p>
        </w:tc>
        <w:tc>
          <w:tcPr>
            <w:tcW w:w="3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перефасованных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ЛП</w:t>
            </w:r>
          </w:p>
        </w:tc>
        <w:tc>
          <w:tcPr>
            <w:tcW w:w="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4.7.4</w:t>
            </w:r>
          </w:p>
        </w:tc>
        <w:tc>
          <w:tcPr>
            <w:tcW w:w="31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наличие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перефасованных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ЛП во всех подразделениях МО</w:t>
            </w:r>
          </w:p>
        </w:tc>
        <w:tc>
          <w:tcPr>
            <w:tcW w:w="3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маркированных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ЛП</w:t>
            </w:r>
          </w:p>
        </w:tc>
        <w:tc>
          <w:tcPr>
            <w:tcW w:w="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4.7.5</w:t>
            </w:r>
          </w:p>
        </w:tc>
        <w:tc>
          <w:tcPr>
            <w:tcW w:w="31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немаркированных ЛП во всех подразделениях</w:t>
            </w:r>
          </w:p>
        </w:tc>
        <w:tc>
          <w:tcPr>
            <w:tcW w:w="3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вскрытых флаконов и ампул с ЛП</w:t>
            </w:r>
          </w:p>
        </w:tc>
        <w:tc>
          <w:tcPr>
            <w:tcW w:w="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4.7.6.</w:t>
            </w:r>
          </w:p>
        </w:tc>
        <w:tc>
          <w:tcPr>
            <w:tcW w:w="31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отсутствие вскрытых флаконов и ампул с ЛП во всех подразделениях МО</w:t>
            </w:r>
          </w:p>
        </w:tc>
        <w:tc>
          <w:tcPr>
            <w:tcW w:w="3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1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86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Прогнозирование риска при использовании ЛП: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побочные реакции, токсическое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действие ЛП, взаимодействие ЛП, учет обстоятельств, сопутствующих заболеваний</w:t>
            </w:r>
          </w:p>
        </w:tc>
        <w:tc>
          <w:tcPr>
            <w:tcW w:w="242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 назначении ЛП учитываются (с фиксацией в истории болезни) факторы риска</w:t>
            </w:r>
          </w:p>
        </w:tc>
        <w:tc>
          <w:tcPr>
            <w:tcW w:w="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не менее 10 ИБ в разных подразделениях МО на предмет наличия данных о факторах риска и их учета при назначении препаратов, включая</w:t>
            </w:r>
          </w:p>
        </w:tc>
        <w:tc>
          <w:tcPr>
            <w:tcW w:w="3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4.8.1</w:t>
            </w:r>
          </w:p>
        </w:tc>
        <w:tc>
          <w:tcPr>
            <w:tcW w:w="31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Аллергия</w:t>
            </w:r>
          </w:p>
        </w:tc>
        <w:tc>
          <w:tcPr>
            <w:tcW w:w="3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4.8.2</w:t>
            </w:r>
          </w:p>
        </w:tc>
        <w:tc>
          <w:tcPr>
            <w:tcW w:w="31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4.8.3</w:t>
            </w:r>
          </w:p>
        </w:tc>
        <w:tc>
          <w:tcPr>
            <w:tcW w:w="31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Сопутствующие заболевания/ЛП, принимаемые в момент поступления</w:t>
            </w:r>
          </w:p>
        </w:tc>
        <w:tc>
          <w:tcPr>
            <w:tcW w:w="3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4.8.4</w:t>
            </w:r>
          </w:p>
        </w:tc>
        <w:tc>
          <w:tcPr>
            <w:tcW w:w="31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тела пациента</w:t>
            </w:r>
          </w:p>
        </w:tc>
        <w:tc>
          <w:tcPr>
            <w:tcW w:w="3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4.8.5</w:t>
            </w:r>
          </w:p>
        </w:tc>
        <w:tc>
          <w:tcPr>
            <w:tcW w:w="31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Беременность (если применимо)</w:t>
            </w:r>
          </w:p>
        </w:tc>
        <w:tc>
          <w:tcPr>
            <w:tcW w:w="3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4.8.6</w:t>
            </w:r>
          </w:p>
        </w:tc>
        <w:tc>
          <w:tcPr>
            <w:tcW w:w="31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печени</w:t>
            </w:r>
          </w:p>
        </w:tc>
        <w:tc>
          <w:tcPr>
            <w:tcW w:w="3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4.8.7</w:t>
            </w:r>
          </w:p>
        </w:tc>
        <w:tc>
          <w:tcPr>
            <w:tcW w:w="31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почек</w:t>
            </w:r>
          </w:p>
        </w:tc>
        <w:tc>
          <w:tcPr>
            <w:tcW w:w="3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4.8.8</w:t>
            </w:r>
          </w:p>
        </w:tc>
        <w:tc>
          <w:tcPr>
            <w:tcW w:w="31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Психические заболевания</w:t>
            </w:r>
          </w:p>
        </w:tc>
        <w:tc>
          <w:tcPr>
            <w:tcW w:w="3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4.8.9</w:t>
            </w:r>
          </w:p>
        </w:tc>
        <w:tc>
          <w:tcPr>
            <w:tcW w:w="31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Курение, алкоголь, прием наркотических и других психотропных веществ</w:t>
            </w:r>
          </w:p>
        </w:tc>
        <w:tc>
          <w:tcPr>
            <w:tcW w:w="3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1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86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назначения и использования ЛП</w:t>
            </w:r>
          </w:p>
        </w:tc>
        <w:tc>
          <w:tcPr>
            <w:tcW w:w="242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алгоритма при назначении и использовании ЛП:</w:t>
            </w:r>
          </w:p>
        </w:tc>
        <w:tc>
          <w:tcPr>
            <w:tcW w:w="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не менее 10 ИБ на предмет соответствия назначений клиническим рекомендациям/стандартам</w:t>
            </w:r>
          </w:p>
        </w:tc>
        <w:tc>
          <w:tcPr>
            <w:tcW w:w="3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Правильное лекарство</w:t>
            </w:r>
          </w:p>
        </w:tc>
        <w:tc>
          <w:tcPr>
            <w:tcW w:w="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4.9.1</w:t>
            </w:r>
          </w:p>
        </w:tc>
        <w:tc>
          <w:tcPr>
            <w:tcW w:w="31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соответствие выбора ЛП клиническим рекомендациям/алгоритмам</w:t>
            </w:r>
          </w:p>
        </w:tc>
        <w:tc>
          <w:tcPr>
            <w:tcW w:w="3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Правильная доза</w:t>
            </w:r>
          </w:p>
        </w:tc>
        <w:tc>
          <w:tcPr>
            <w:tcW w:w="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4.9.2</w:t>
            </w:r>
          </w:p>
        </w:tc>
        <w:tc>
          <w:tcPr>
            <w:tcW w:w="31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соответствие дозировок ЛП клиническим рекомендациям, коррекция дозы с учетом индивидуальных особенностей пациента, наличие калькуляторов расчета</w:t>
            </w:r>
          </w:p>
        </w:tc>
        <w:tc>
          <w:tcPr>
            <w:tcW w:w="3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Правильный путь введения</w:t>
            </w:r>
          </w:p>
        </w:tc>
        <w:tc>
          <w:tcPr>
            <w:tcW w:w="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4.9.3</w:t>
            </w:r>
          </w:p>
        </w:tc>
        <w:tc>
          <w:tcPr>
            <w:tcW w:w="31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соответствие пути введения ЛП</w:t>
            </w:r>
          </w:p>
        </w:tc>
        <w:tc>
          <w:tcPr>
            <w:tcW w:w="3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правильное время</w:t>
            </w:r>
          </w:p>
        </w:tc>
        <w:tc>
          <w:tcPr>
            <w:tcW w:w="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4.9.4</w:t>
            </w:r>
          </w:p>
        </w:tc>
        <w:tc>
          <w:tcPr>
            <w:tcW w:w="31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соответствие кратности назначения ЛП соблюдение сроков дачи, введения ЛП в соответствии с назначением с фиксацией времени введения/дачи ЛП в листах назначений</w:t>
            </w:r>
          </w:p>
        </w:tc>
        <w:tc>
          <w:tcPr>
            <w:tcW w:w="3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4.9.5</w:t>
            </w:r>
          </w:p>
        </w:tc>
        <w:tc>
          <w:tcPr>
            <w:tcW w:w="31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качество заполнения медицинской документации на предмет фиксации времени введения ЛП</w:t>
            </w:r>
          </w:p>
        </w:tc>
        <w:tc>
          <w:tcPr>
            <w:tcW w:w="3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Правильному пациенту</w:t>
            </w:r>
          </w:p>
        </w:tc>
        <w:tc>
          <w:tcPr>
            <w:tcW w:w="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4.9.6</w:t>
            </w:r>
          </w:p>
        </w:tc>
        <w:tc>
          <w:tcPr>
            <w:tcW w:w="31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методом наблюдения исполнение персоналом алгоритма идентификации пациента</w:t>
            </w:r>
          </w:p>
        </w:tc>
        <w:tc>
          <w:tcPr>
            <w:tcW w:w="3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таблиц высших разовых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суточных доз ЛП, в том числе ядовитых, наркотических и сильнодействующих лекарственных средств</w:t>
            </w:r>
          </w:p>
        </w:tc>
        <w:tc>
          <w:tcPr>
            <w:tcW w:w="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4.9.7</w:t>
            </w:r>
          </w:p>
        </w:tc>
        <w:tc>
          <w:tcPr>
            <w:tcW w:w="31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таблиц</w:t>
            </w:r>
          </w:p>
        </w:tc>
        <w:tc>
          <w:tcPr>
            <w:tcW w:w="3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алгоритмов действий при передозировке или отравлении ЛП, включая таблицы противоядий</w:t>
            </w:r>
          </w:p>
        </w:tc>
        <w:tc>
          <w:tcPr>
            <w:tcW w:w="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4.9.8</w:t>
            </w:r>
          </w:p>
        </w:tc>
        <w:tc>
          <w:tcPr>
            <w:tcW w:w="31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алгоритмов действий персонала при передозировке или отравлении ЛП, включая таблицы противоядий во всех подразделениях МО</w:t>
            </w:r>
          </w:p>
        </w:tc>
        <w:tc>
          <w:tcPr>
            <w:tcW w:w="3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4.9.9</w:t>
            </w:r>
          </w:p>
        </w:tc>
        <w:tc>
          <w:tcPr>
            <w:tcW w:w="31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знания персонала алгоритмов действий, опросить не менее 5 сотрудников из разных подразделений МО</w:t>
            </w:r>
          </w:p>
        </w:tc>
        <w:tc>
          <w:tcPr>
            <w:tcW w:w="3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1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86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качества письменных назначений ЛП</w:t>
            </w:r>
          </w:p>
        </w:tc>
        <w:tc>
          <w:tcPr>
            <w:tcW w:w="242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стандартных листов назначения</w:t>
            </w:r>
          </w:p>
        </w:tc>
        <w:tc>
          <w:tcPr>
            <w:tcW w:w="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4.10.1</w:t>
            </w:r>
          </w:p>
        </w:tc>
        <w:tc>
          <w:tcPr>
            <w:tcW w:w="31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стандартных листов назначений, проверить не менее 10 ИБ в разных подразделениях МО</w:t>
            </w:r>
          </w:p>
        </w:tc>
        <w:tc>
          <w:tcPr>
            <w:tcW w:w="3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Аккуратное и полное заполнение листов назначений</w:t>
            </w:r>
          </w:p>
        </w:tc>
        <w:tc>
          <w:tcPr>
            <w:tcW w:w="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4.10.2</w:t>
            </w:r>
          </w:p>
        </w:tc>
        <w:tc>
          <w:tcPr>
            <w:tcW w:w="31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качество заполнения листов назначений, включая аккуратность заполнения (назначения написаны разборчиво/печатными буквами), использование стандартизированных сокращений, включая наличие наименования ЛС, доза, кратность, путь введения, время</w:t>
            </w:r>
          </w:p>
        </w:tc>
        <w:tc>
          <w:tcPr>
            <w:tcW w:w="3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18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качества вербальных назначений ЛС</w:t>
            </w:r>
          </w:p>
        </w:tc>
        <w:tc>
          <w:tcPr>
            <w:tcW w:w="242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вербальном назначении использование алгоритма: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повтор наименования ЛП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повтор дозы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повтор пути введения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сообщение об окончании введения и т.д.</w:t>
            </w:r>
          </w:p>
        </w:tc>
        <w:tc>
          <w:tcPr>
            <w:tcW w:w="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4.11.1</w:t>
            </w:r>
          </w:p>
        </w:tc>
        <w:tc>
          <w:tcPr>
            <w:tcW w:w="31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методом наблюдения (при наличии возможности) или опросить не менее 5 сотрудников из различных подразделений МО на предмет знания алгоритма вербальных назначений ЛП</w:t>
            </w:r>
          </w:p>
        </w:tc>
        <w:tc>
          <w:tcPr>
            <w:tcW w:w="3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8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эффективности назначения ЛП</w:t>
            </w:r>
          </w:p>
        </w:tc>
        <w:tc>
          <w:tcPr>
            <w:tcW w:w="242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оценка эффективности лечения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фиксацией в медицинской документации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алгоритму</w:t>
            </w:r>
          </w:p>
        </w:tc>
        <w:tc>
          <w:tcPr>
            <w:tcW w:w="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4.12.1</w:t>
            </w:r>
          </w:p>
        </w:tc>
        <w:tc>
          <w:tcPr>
            <w:tcW w:w="31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не менее 10 ИБ в разных подразделениях МО на предмет наличия данных с оценкой эффективности лечения, включая: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Жалобы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Клиника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Лабораторно-диагностические показатели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Приверженность/активный контроль назначений</w:t>
            </w:r>
          </w:p>
        </w:tc>
        <w:tc>
          <w:tcPr>
            <w:tcW w:w="3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1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4.13</w:t>
            </w:r>
          </w:p>
        </w:tc>
        <w:tc>
          <w:tcPr>
            <w:tcW w:w="186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персонала о ЛП</w:t>
            </w:r>
          </w:p>
        </w:tc>
        <w:tc>
          <w:tcPr>
            <w:tcW w:w="242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справочников ЛП, в том числе электронных Наличие доступа в интернет в МО</w:t>
            </w:r>
          </w:p>
        </w:tc>
        <w:tc>
          <w:tcPr>
            <w:tcW w:w="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4.13.1</w:t>
            </w:r>
          </w:p>
        </w:tc>
        <w:tc>
          <w:tcPr>
            <w:tcW w:w="31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справочников (ГРЛС и др.) во всех подразделениях МО</w:t>
            </w:r>
          </w:p>
        </w:tc>
        <w:tc>
          <w:tcPr>
            <w:tcW w:w="3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4.13.2</w:t>
            </w:r>
          </w:p>
        </w:tc>
        <w:tc>
          <w:tcPr>
            <w:tcW w:w="31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доступа в интернет в МО 24/7/365</w:t>
            </w:r>
          </w:p>
        </w:tc>
        <w:tc>
          <w:tcPr>
            <w:tcW w:w="3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Регулярное информирование персонала о новых ЛП и методах лечения, клинических руководствах (протоколах лечения)</w:t>
            </w:r>
          </w:p>
        </w:tc>
        <w:tc>
          <w:tcPr>
            <w:tcW w:w="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4.13.3</w:t>
            </w:r>
          </w:p>
        </w:tc>
        <w:tc>
          <w:tcPr>
            <w:tcW w:w="31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систему информирования персонала о новых ЛС и методах лечения, проверить наличие плана с темами конференций в МО за последний год</w:t>
            </w:r>
          </w:p>
        </w:tc>
        <w:tc>
          <w:tcPr>
            <w:tcW w:w="3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4.13.4</w:t>
            </w:r>
          </w:p>
        </w:tc>
        <w:tc>
          <w:tcPr>
            <w:tcW w:w="31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Опросить не менее 5 сотрудников об их участии в конференциях</w:t>
            </w:r>
          </w:p>
        </w:tc>
        <w:tc>
          <w:tcPr>
            <w:tcW w:w="3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1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186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обучения и информирования пациентов, сопровождающих, ухаживающих</w:t>
            </w:r>
          </w:p>
        </w:tc>
        <w:tc>
          <w:tcPr>
            <w:tcW w:w="242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пациентов о назначенном лечении, ЛП, возможных альтернативах, побочных эффектах</w:t>
            </w:r>
          </w:p>
        </w:tc>
        <w:tc>
          <w:tcPr>
            <w:tcW w:w="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4.14.1</w:t>
            </w:r>
          </w:p>
        </w:tc>
        <w:tc>
          <w:tcPr>
            <w:tcW w:w="31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качество информирования пациентов, опросить не менее 10 пациентов в разли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чных подразделениях на предмет информирования их персоналом о назначенном лечении</w:t>
            </w:r>
          </w:p>
        </w:tc>
        <w:tc>
          <w:tcPr>
            <w:tcW w:w="3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и использование методик по формированию приверженности пациентов к лечению</w:t>
            </w:r>
          </w:p>
        </w:tc>
        <w:tc>
          <w:tcPr>
            <w:tcW w:w="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4.14.2</w:t>
            </w:r>
          </w:p>
        </w:tc>
        <w:tc>
          <w:tcPr>
            <w:tcW w:w="31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знания персоналом методик по формированию приверженности пациентов к лечению, опросить не менее 5 сотрудников из различных подразделений</w:t>
            </w:r>
          </w:p>
        </w:tc>
        <w:tc>
          <w:tcPr>
            <w:tcW w:w="3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брошюр, памяток, постеров по вопросам лекарственной безопасности</w:t>
            </w:r>
          </w:p>
        </w:tc>
        <w:tc>
          <w:tcPr>
            <w:tcW w:w="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4.14.3</w:t>
            </w:r>
          </w:p>
        </w:tc>
        <w:tc>
          <w:tcPr>
            <w:tcW w:w="31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информа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ционных материалов для пациентов по вопросам лекарственной безопасности во всех подразделениях МО, оценить их качество, в том числе соответствие клиническим рекомендациям, стандартам</w:t>
            </w:r>
          </w:p>
        </w:tc>
        <w:tc>
          <w:tcPr>
            <w:tcW w:w="3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пациентов и ухаживающих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ухода, лечения и т.д.</w:t>
            </w:r>
          </w:p>
        </w:tc>
        <w:tc>
          <w:tcPr>
            <w:tcW w:w="6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4.14.4</w:t>
            </w:r>
          </w:p>
        </w:tc>
        <w:tc>
          <w:tcPr>
            <w:tcW w:w="31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качество обучения пациентов и ухаживающих методам ухода, лечения и т.д., опросить не менее 10 пациентов в различных подразделениях МО</w:t>
            </w:r>
          </w:p>
        </w:tc>
        <w:tc>
          <w:tcPr>
            <w:tcW w:w="3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1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4.15</w:t>
            </w:r>
          </w:p>
        </w:tc>
        <w:tc>
          <w:tcPr>
            <w:tcW w:w="186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технологий, снижающих риски при использовании ЛП</w:t>
            </w:r>
          </w:p>
        </w:tc>
        <w:tc>
          <w:tcPr>
            <w:tcW w:w="242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технологий, снижающих риски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использовании ЛП</w:t>
            </w:r>
          </w:p>
        </w:tc>
        <w:tc>
          <w:tcPr>
            <w:tcW w:w="67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4.15.1</w:t>
            </w:r>
          </w:p>
        </w:tc>
        <w:tc>
          <w:tcPr>
            <w:tcW w:w="31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внедрение в МО новых технологий, включая</w:t>
            </w:r>
          </w:p>
        </w:tc>
        <w:tc>
          <w:tcPr>
            <w:tcW w:w="3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Автоматизированная система раздачи ЛП</w:t>
            </w:r>
          </w:p>
        </w:tc>
        <w:tc>
          <w:tcPr>
            <w:tcW w:w="3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Персонифицированная упаковка</w:t>
            </w:r>
          </w:p>
        </w:tc>
        <w:tc>
          <w:tcPr>
            <w:tcW w:w="3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подпись врача</w:t>
            </w:r>
          </w:p>
        </w:tc>
        <w:tc>
          <w:tcPr>
            <w:tcW w:w="3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Программируемые средства доставки ЛП</w:t>
            </w:r>
          </w:p>
        </w:tc>
        <w:tc>
          <w:tcPr>
            <w:tcW w:w="3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3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2.5 КОНТРОЛЬ КАЧЕСТВА И БЕЗОПАСНОСТИ ОБРАЩЕНИЯ МЕДИЦИНСКИХ ИЗДЕЛИЙ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К медицинским изделиям относятся: инструменты, аппараты, приборы, оборудование, материалы, прочие изделия, применяемые в медицинских целях отдельно или в сочетании</w:t>
      </w:r>
      <w:r>
        <w:rPr>
          <w:rFonts w:ascii="Arial" w:eastAsia="Arial" w:hAnsi="Arial" w:cs="Arial"/>
          <w:sz w:val="23"/>
          <w:szCs w:val="23"/>
        </w:rPr>
        <w:t xml:space="preserve"> между собой, а также вместе с другими принадлежностями, необходимыми для применения указанных изделий по назначению. Предназначенные для: профилактики, диагностики, лечения и медицинской реабилитации заболеваний, мониторинга состояния организма человека, </w:t>
      </w:r>
      <w:r>
        <w:rPr>
          <w:rFonts w:ascii="Arial" w:eastAsia="Arial" w:hAnsi="Arial" w:cs="Arial"/>
          <w:sz w:val="23"/>
          <w:szCs w:val="23"/>
        </w:rPr>
        <w:t>проведения медицинских исследований, восстановления, замещения, изменения анатомической структуры или физиологических функций организма, предотвращения или прерывания беременности, функциональное назначение не реализуется путем фармакологического, иммуноло</w:t>
      </w:r>
      <w:r>
        <w:rPr>
          <w:rFonts w:ascii="Arial" w:eastAsia="Arial" w:hAnsi="Arial" w:cs="Arial"/>
          <w:sz w:val="23"/>
          <w:szCs w:val="23"/>
        </w:rPr>
        <w:t>гического, генетического или метаболического воздействия на организм человека.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Основными нормативными документами, определяющими меры по обеспечению безопасности обращения медицинских изделий (МИ) при осуществлении медицинской деятельности в РФ, являются: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Статья 38, 95, 96 Федерального закона от 21 декабря 2011 N 323-ФЗ "Об основах охраны здоровья граждан в Российской Федерации";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- Федеральный закон "О техническом </w:t>
      </w:r>
      <w:proofErr w:type="gramStart"/>
      <w:r>
        <w:rPr>
          <w:rFonts w:ascii="Arial" w:eastAsia="Arial" w:hAnsi="Arial" w:cs="Arial"/>
          <w:sz w:val="23"/>
          <w:szCs w:val="23"/>
        </w:rPr>
        <w:t>регулировании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" от 27.12.2002 N 184-ФЗ (принят ГД ФС РФ 15.12.2002) (действующая редакция от </w:t>
      </w:r>
      <w:r>
        <w:rPr>
          <w:rFonts w:ascii="Arial" w:eastAsia="Arial" w:hAnsi="Arial" w:cs="Arial"/>
          <w:sz w:val="23"/>
          <w:szCs w:val="23"/>
        </w:rPr>
        <w:t>29.06.2015);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 </w:t>
      </w:r>
      <w:hyperlink r:id="rId6">
        <w:r>
          <w:rPr>
            <w:rFonts w:ascii="Arial" w:eastAsia="Arial" w:hAnsi="Arial" w:cs="Arial"/>
            <w:color w:val="164F6A"/>
            <w:sz w:val="23"/>
            <w:szCs w:val="23"/>
          </w:rPr>
          <w:t>Федеральный закон от 26 июня 2008 г. N 102-ФЗ</w:t>
        </w:r>
      </w:hyperlink>
      <w:r>
        <w:rPr>
          <w:rFonts w:ascii="Arial" w:eastAsia="Arial" w:hAnsi="Arial" w:cs="Arial"/>
          <w:sz w:val="23"/>
          <w:szCs w:val="23"/>
        </w:rPr>
        <w:t> "Об обеспечении единства измерений";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 </w:t>
      </w:r>
      <w:hyperlink r:id="rId7">
        <w:r>
          <w:rPr>
            <w:rFonts w:ascii="Arial" w:eastAsia="Arial" w:hAnsi="Arial" w:cs="Arial"/>
            <w:color w:val="164F6A"/>
            <w:sz w:val="23"/>
            <w:szCs w:val="23"/>
          </w:rPr>
          <w:t>Кодекс Российской Федерации об административных правонарушениях (КоАП РФ)</w:t>
        </w:r>
      </w:hyperlink>
      <w:r>
        <w:rPr>
          <w:rFonts w:ascii="Arial" w:eastAsia="Arial" w:hAnsi="Arial" w:cs="Arial"/>
          <w:sz w:val="23"/>
          <w:szCs w:val="23"/>
        </w:rPr>
        <w:t> от 30.12.2001 N 195-ФЗ;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 </w:t>
      </w:r>
      <w:hyperlink r:id="rId8">
        <w:r>
          <w:rPr>
            <w:rFonts w:ascii="Arial" w:eastAsia="Arial" w:hAnsi="Arial" w:cs="Arial"/>
            <w:color w:val="164F6A"/>
            <w:sz w:val="23"/>
            <w:szCs w:val="23"/>
          </w:rPr>
          <w:t>Постановление Правительства Российской Федерации от 25.09.2012</w:t>
        </w:r>
        <w:r>
          <w:rPr>
            <w:rFonts w:ascii="Arial" w:eastAsia="Arial" w:hAnsi="Arial" w:cs="Arial"/>
            <w:color w:val="164F6A"/>
            <w:sz w:val="23"/>
            <w:szCs w:val="23"/>
          </w:rPr>
          <w:t xml:space="preserve"> N 970</w:t>
        </w:r>
      </w:hyperlink>
      <w:r>
        <w:rPr>
          <w:rFonts w:ascii="Arial" w:eastAsia="Arial" w:hAnsi="Arial" w:cs="Arial"/>
          <w:sz w:val="23"/>
          <w:szCs w:val="23"/>
        </w:rPr>
        <w:t xml:space="preserve"> "Об утверждении Положения о государственном </w:t>
      </w:r>
      <w:proofErr w:type="gramStart"/>
      <w:r>
        <w:rPr>
          <w:rFonts w:ascii="Arial" w:eastAsia="Arial" w:hAnsi="Arial" w:cs="Arial"/>
          <w:sz w:val="23"/>
          <w:szCs w:val="23"/>
        </w:rPr>
        <w:t>контроле за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обращением медицинских изделий";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 </w:t>
      </w:r>
      <w:hyperlink r:id="rId9">
        <w:r>
          <w:rPr>
            <w:rFonts w:ascii="Arial" w:eastAsia="Arial" w:hAnsi="Arial" w:cs="Arial"/>
            <w:color w:val="164F6A"/>
            <w:sz w:val="23"/>
            <w:szCs w:val="23"/>
          </w:rPr>
          <w:t xml:space="preserve">Приказ Министерства здравоохранения Российской Федерации от 15 августа </w:t>
        </w:r>
        <w:r>
          <w:rPr>
            <w:rFonts w:ascii="Arial" w:eastAsia="Arial" w:hAnsi="Arial" w:cs="Arial"/>
            <w:color w:val="164F6A"/>
            <w:sz w:val="23"/>
            <w:szCs w:val="23"/>
          </w:rPr>
          <w:t>2012 г. N 89н</w:t>
        </w:r>
      </w:hyperlink>
      <w:r>
        <w:rPr>
          <w:rFonts w:ascii="Arial" w:eastAsia="Arial" w:hAnsi="Arial" w:cs="Arial"/>
          <w:sz w:val="23"/>
          <w:szCs w:val="23"/>
        </w:rPr>
        <w:t> "Об утверждении Порядка проведения испытаний в целях утверждения типа средств измерений, а также перечня медицинских изделий, относящихся к средствам измерений в сфере государственного регулирования обеспечения единства измерений, в отношении</w:t>
      </w:r>
      <w:r>
        <w:rPr>
          <w:rFonts w:ascii="Arial" w:eastAsia="Arial" w:hAnsi="Arial" w:cs="Arial"/>
          <w:sz w:val="23"/>
          <w:szCs w:val="23"/>
        </w:rPr>
        <w:t xml:space="preserve"> которых проводятся испытания в целях утверждения типа средств измерений";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 </w:t>
      </w:r>
      <w:hyperlink r:id="rId10">
        <w:r>
          <w:rPr>
            <w:rFonts w:ascii="Arial" w:eastAsia="Arial" w:hAnsi="Arial" w:cs="Arial"/>
            <w:color w:val="164F6A"/>
            <w:sz w:val="23"/>
            <w:szCs w:val="23"/>
          </w:rPr>
          <w:t>Приказ Министерства здравоохранения Российской Федерации от 05.04.2013 N 196н</w:t>
        </w:r>
      </w:hyperlink>
      <w:r>
        <w:rPr>
          <w:rFonts w:ascii="Arial" w:eastAsia="Arial" w:hAnsi="Arial" w:cs="Arial"/>
          <w:sz w:val="23"/>
          <w:szCs w:val="23"/>
        </w:rPr>
        <w:t> "</w:t>
      </w:r>
      <w:r>
        <w:rPr>
          <w:rFonts w:ascii="Arial" w:eastAsia="Arial" w:hAnsi="Arial" w:cs="Arial"/>
          <w:sz w:val="23"/>
          <w:szCs w:val="23"/>
        </w:rPr>
        <w:t xml:space="preserve">Об утверждении Административного регламента Федеральной службы по </w:t>
      </w:r>
      <w:r>
        <w:rPr>
          <w:rFonts w:ascii="Arial" w:eastAsia="Arial" w:hAnsi="Arial" w:cs="Arial"/>
          <w:sz w:val="23"/>
          <w:szCs w:val="23"/>
        </w:rPr>
        <w:lastRenderedPageBreak/>
        <w:t xml:space="preserve">надзору в сфере здравоохранения по исполнению государственной функции по </w:t>
      </w:r>
      <w:proofErr w:type="gramStart"/>
      <w:r>
        <w:rPr>
          <w:rFonts w:ascii="Arial" w:eastAsia="Arial" w:hAnsi="Arial" w:cs="Arial"/>
          <w:sz w:val="23"/>
          <w:szCs w:val="23"/>
        </w:rPr>
        <w:t>контролю за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обращением медицинских изделий".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На территории РФ допускается обращение зарегистрированных МИ в порядке, </w:t>
      </w:r>
      <w:r>
        <w:rPr>
          <w:rFonts w:ascii="Arial" w:eastAsia="Arial" w:hAnsi="Arial" w:cs="Arial"/>
          <w:sz w:val="23"/>
          <w:szCs w:val="23"/>
        </w:rPr>
        <w:t>установленном законодательством РФ.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Для организации работы по безопасному обращению МИ в МО важно знать основные принципы подразделения МИ на виды http://www.roszdravnadzor.ru/services/mi_reesetr, в соответствии с номенклатурной классификацией.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Все медицин</w:t>
      </w:r>
      <w:r>
        <w:rPr>
          <w:rFonts w:ascii="Arial" w:eastAsia="Arial" w:hAnsi="Arial" w:cs="Arial"/>
          <w:sz w:val="23"/>
          <w:szCs w:val="23"/>
        </w:rPr>
        <w:t xml:space="preserve">ские изделия подразделяют в зависимости от степени потенциального риска их применения в медицинских целях на четыре класса: 1 класс - медицинские изделия с низкой степенью риска; 2а - медицинские изделия со средней степенью риска; 2б - медицинские изделия </w:t>
      </w:r>
      <w:r>
        <w:rPr>
          <w:rFonts w:ascii="Arial" w:eastAsia="Arial" w:hAnsi="Arial" w:cs="Arial"/>
          <w:sz w:val="23"/>
          <w:szCs w:val="23"/>
        </w:rPr>
        <w:t>с повышенной степенью; 3 - медицинские изделия с высокой степенью риска. На сайте Росздравнадзора сгруппирована необходимая информация для организации контроля и безопасности обращения МИ: http://www.roszdravnadzor.ru/medproducts. Государственный реестр ме</w:t>
      </w:r>
      <w:r>
        <w:rPr>
          <w:rFonts w:ascii="Arial" w:eastAsia="Arial" w:hAnsi="Arial" w:cs="Arial"/>
          <w:sz w:val="23"/>
          <w:szCs w:val="23"/>
        </w:rPr>
        <w:t>дицинских изделий и организаций (индивидуальных предпринимателей), осуществляющих производство и изготовление медицинских изделий: http://www.roszdravnadzor.ru/services/misearch.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Реестр уведомлений об осуществлении деятельности в сфере обращения медицински</w:t>
      </w:r>
      <w:r>
        <w:rPr>
          <w:rFonts w:ascii="Arial" w:eastAsia="Arial" w:hAnsi="Arial" w:cs="Arial"/>
          <w:sz w:val="23"/>
          <w:szCs w:val="23"/>
        </w:rPr>
        <w:t>х изделий: http://www.roszdravnadzor.ru/services/medact.</w:t>
      </w:r>
    </w:p>
    <w:tbl>
      <w:tblPr>
        <w:tblStyle w:val="af"/>
        <w:tblW w:w="9505" w:type="dxa"/>
        <w:tblInd w:w="-75" w:type="dxa"/>
        <w:tblLayout w:type="fixed"/>
        <w:tblLook w:val="0400" w:firstRow="0" w:lastRow="0" w:firstColumn="0" w:lastColumn="0" w:noHBand="0" w:noVBand="1"/>
      </w:tblPr>
      <w:tblGrid>
        <w:gridCol w:w="393"/>
        <w:gridCol w:w="2566"/>
        <w:gridCol w:w="2347"/>
        <w:gridCol w:w="639"/>
        <w:gridCol w:w="2725"/>
        <w:gridCol w:w="371"/>
        <w:gridCol w:w="464"/>
      </w:tblGrid>
      <w:tr w:rsidR="00AC3035">
        <w:tc>
          <w:tcPr>
            <w:tcW w:w="39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5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показателей</w:t>
            </w:r>
          </w:p>
        </w:tc>
        <w:tc>
          <w:tcPr>
            <w:tcW w:w="234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7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оценки</w:t>
            </w:r>
          </w:p>
        </w:tc>
        <w:tc>
          <w:tcPr>
            <w:tcW w:w="3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C3035">
        <w:tc>
          <w:tcPr>
            <w:tcW w:w="393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566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контроля качества и безопасности обращения медицинских изделий в МО</w:t>
            </w:r>
          </w:p>
        </w:tc>
        <w:tc>
          <w:tcPr>
            <w:tcW w:w="2347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приказов главного врача по вопросам контроля качества и безопасности обращения МИ</w:t>
            </w:r>
          </w:p>
        </w:tc>
        <w:tc>
          <w:tcPr>
            <w:tcW w:w="6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приказов МО по темам:</w:t>
            </w:r>
          </w:p>
        </w:tc>
        <w:tc>
          <w:tcPr>
            <w:tcW w:w="3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39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27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в сфере контроля качества и безопасности обращения МИ: направления деятельности,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 лица</w:t>
            </w:r>
          </w:p>
        </w:tc>
        <w:tc>
          <w:tcPr>
            <w:tcW w:w="3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39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27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МИ</w:t>
            </w:r>
          </w:p>
        </w:tc>
        <w:tc>
          <w:tcPr>
            <w:tcW w:w="3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39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27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 МИ</w:t>
            </w:r>
          </w:p>
        </w:tc>
        <w:tc>
          <w:tcPr>
            <w:tcW w:w="3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39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5.1.4</w:t>
            </w:r>
          </w:p>
        </w:tc>
        <w:tc>
          <w:tcPr>
            <w:tcW w:w="27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МИ</w:t>
            </w:r>
          </w:p>
        </w:tc>
        <w:tc>
          <w:tcPr>
            <w:tcW w:w="3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39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5.1.5</w:t>
            </w:r>
          </w:p>
        </w:tc>
        <w:tc>
          <w:tcPr>
            <w:tcW w:w="27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Эксплуатация МИ</w:t>
            </w:r>
          </w:p>
        </w:tc>
        <w:tc>
          <w:tcPr>
            <w:tcW w:w="3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39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5.1.6</w:t>
            </w:r>
          </w:p>
        </w:tc>
        <w:tc>
          <w:tcPr>
            <w:tcW w:w="27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метрологических требований, норм и правил для МИ, требующих периодических поверок</w:t>
            </w:r>
          </w:p>
        </w:tc>
        <w:tc>
          <w:tcPr>
            <w:tcW w:w="3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39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5.1.7</w:t>
            </w:r>
          </w:p>
        </w:tc>
        <w:tc>
          <w:tcPr>
            <w:tcW w:w="27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медицинской техники</w:t>
            </w:r>
          </w:p>
        </w:tc>
        <w:tc>
          <w:tcPr>
            <w:tcW w:w="3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39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5.1.8</w:t>
            </w:r>
          </w:p>
        </w:tc>
        <w:tc>
          <w:tcPr>
            <w:tcW w:w="27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Приемка МИ</w:t>
            </w:r>
          </w:p>
        </w:tc>
        <w:tc>
          <w:tcPr>
            <w:tcW w:w="3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39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5.1.9</w:t>
            </w:r>
          </w:p>
        </w:tc>
        <w:tc>
          <w:tcPr>
            <w:tcW w:w="27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Упаковка и маркировка МИ</w:t>
            </w:r>
          </w:p>
        </w:tc>
        <w:tc>
          <w:tcPr>
            <w:tcW w:w="3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39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7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Система сбора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информации и регистрации побочных действий, нежелательных реакций при применении МИ</w:t>
            </w:r>
          </w:p>
        </w:tc>
        <w:tc>
          <w:tcPr>
            <w:tcW w:w="3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39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Регулярный внутренний аудит системы контроля качества и безопасности обращения МИ, включая аудит нежелательных реакций/ошибок</w:t>
            </w:r>
          </w:p>
        </w:tc>
        <w:tc>
          <w:tcPr>
            <w:tcW w:w="6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5.1.11</w:t>
            </w:r>
          </w:p>
        </w:tc>
        <w:tc>
          <w:tcPr>
            <w:tcW w:w="27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отчетов о результатах аудитов/регулярность проведения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планов по устранению дефектов /от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ветственные/сроки</w:t>
            </w:r>
          </w:p>
        </w:tc>
        <w:tc>
          <w:tcPr>
            <w:tcW w:w="3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39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5.1.12</w:t>
            </w:r>
          </w:p>
        </w:tc>
        <w:tc>
          <w:tcPr>
            <w:tcW w:w="27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регулярность информирования персонала по результатам аудитов, опросить не менее 2 сотрудников</w:t>
            </w:r>
          </w:p>
        </w:tc>
        <w:tc>
          <w:tcPr>
            <w:tcW w:w="3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39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программы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персонала по вопросам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 качества и безопасности обращения МИ</w:t>
            </w:r>
          </w:p>
        </w:tc>
        <w:tc>
          <w:tcPr>
            <w:tcW w:w="6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5.1.13</w:t>
            </w:r>
          </w:p>
        </w:tc>
        <w:tc>
          <w:tcPr>
            <w:tcW w:w="27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Оценить систему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персонала по вопросам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безопасности обращения МИ, проверить наличие планов обучения, журналов обучения (охват персонала 100% с учетом профиля), регулярность проведения тренингов</w:t>
            </w:r>
          </w:p>
        </w:tc>
        <w:tc>
          <w:tcPr>
            <w:tcW w:w="3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393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566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обеспечения контроля качества и безопасности обращения медицинских изделий в МО</w:t>
            </w:r>
          </w:p>
        </w:tc>
        <w:tc>
          <w:tcPr>
            <w:tcW w:w="234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закупки/поставки/наладки МИ, включая расходные материалы (регулярный контроль качества поступающих МИ)</w:t>
            </w:r>
          </w:p>
        </w:tc>
        <w:tc>
          <w:tcPr>
            <w:tcW w:w="6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27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систему закупки/поставки/наладки МИ, включа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расходные материалы, проверить наличие регистрационных удостоверений, информации о МИ на русском языке, включая эксплуатационную документацию</w:t>
            </w:r>
          </w:p>
        </w:tc>
        <w:tc>
          <w:tcPr>
            <w:tcW w:w="3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39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системы проверки качества и безопасности МИ</w:t>
            </w:r>
          </w:p>
        </w:tc>
        <w:tc>
          <w:tcPr>
            <w:tcW w:w="6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27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систему проверки качества и безопасности МИ, опросить ответственных сотрудников, попросить продемонстрировать порядок проверки РУ на сайте Росздравнадзора, работу с государственными реестрами МИ</w:t>
            </w:r>
          </w:p>
        </w:tc>
        <w:tc>
          <w:tcPr>
            <w:tcW w:w="3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39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системы контроля МИ с истекшим сроком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одности, выявление причин, принятие решений по устранению дефектов</w:t>
            </w:r>
          </w:p>
        </w:tc>
        <w:tc>
          <w:tcPr>
            <w:tcW w:w="6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5.2.3</w:t>
            </w:r>
          </w:p>
        </w:tc>
        <w:tc>
          <w:tcPr>
            <w:tcW w:w="27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систему контроля наличия МИ с истекшим сроком годности (эксплуатации), опросить ответственных сотрудников о порядке контроля, выявленных причинах и принятых мерах</w:t>
            </w:r>
          </w:p>
        </w:tc>
        <w:tc>
          <w:tcPr>
            <w:tcW w:w="3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39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системы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исправности МИ, включая ежедневные проверки работоспособности оборудования для оказания экстренной помощи (например, дефибрилляторы, аппараты ИВЛ и т.д.)</w:t>
            </w:r>
          </w:p>
        </w:tc>
        <w:tc>
          <w:tcPr>
            <w:tcW w:w="6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5.2.4</w:t>
            </w:r>
          </w:p>
        </w:tc>
        <w:tc>
          <w:tcPr>
            <w:tcW w:w="27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наличие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/ответственных (указать ФИО, должности)</w:t>
            </w:r>
          </w:p>
        </w:tc>
        <w:tc>
          <w:tcPr>
            <w:tcW w:w="3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39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5.2.5</w:t>
            </w:r>
          </w:p>
        </w:tc>
        <w:tc>
          <w:tcPr>
            <w:tcW w:w="27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Опросить ответственных сотрудников о порядке проверок, проверить наличие списков оборудования для ежедневного тестирования, наличие журнала, аккуратность заполнения</w:t>
            </w:r>
          </w:p>
        </w:tc>
        <w:tc>
          <w:tcPr>
            <w:tcW w:w="3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39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5.2.6</w:t>
            </w:r>
          </w:p>
        </w:tc>
        <w:tc>
          <w:tcPr>
            <w:tcW w:w="27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методом наблюдения исправность оборудования в различных подразделениях, включая оборудование для оказания экстренной помощи</w:t>
            </w:r>
          </w:p>
        </w:tc>
        <w:tc>
          <w:tcPr>
            <w:tcW w:w="3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393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566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эксплуатации МИ</w:t>
            </w:r>
          </w:p>
        </w:tc>
        <w:tc>
          <w:tcPr>
            <w:tcW w:w="234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системы обучения персонала при поступлении нового оборудования</w:t>
            </w:r>
          </w:p>
        </w:tc>
        <w:tc>
          <w:tcPr>
            <w:tcW w:w="6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27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ить наличие допусков, оценить качество обучения, опросить не менее 5 сотрудников в различных подразделениях на предмет знаний инструкций по эксплуатации оборудования, поступившего в течение последнего года</w:t>
            </w:r>
          </w:p>
        </w:tc>
        <w:tc>
          <w:tcPr>
            <w:tcW w:w="3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39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инструкций по эксплуатации медицинского оборудования в подразделениях (в местах использования)</w:t>
            </w:r>
          </w:p>
        </w:tc>
        <w:tc>
          <w:tcPr>
            <w:tcW w:w="6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5.3.2</w:t>
            </w:r>
          </w:p>
        </w:tc>
        <w:tc>
          <w:tcPr>
            <w:tcW w:w="27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наличие инструкций в различных подразделениях МИ (для имеющегося в подразделении оборудования), попросить продемонстрировать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персонал нав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ыки работы с МИ</w:t>
            </w:r>
          </w:p>
        </w:tc>
        <w:tc>
          <w:tcPr>
            <w:tcW w:w="3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393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2566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регистрации и учета побочных действий, нежелательных реакций при применении МИ, особенностей взаимодействия МИ между собой, фактов и обстоятельств, создающих угрозу жизни и здоровью граждан и медицинских работников при применении МИ Система взаимод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ействия между подразделениями и МО по вопросам обеспечения безопасного оборота МИ</w:t>
            </w:r>
          </w:p>
        </w:tc>
        <w:tc>
          <w:tcPr>
            <w:tcW w:w="234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МО ответственных за сбор и направление извещений в АИС Росздравнадзора и/или территориальные органы Росздравнадзора извещений о выявленных нежелательных реакциях</w:t>
            </w:r>
          </w:p>
        </w:tc>
        <w:tc>
          <w:tcPr>
            <w:tcW w:w="6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7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ответственных: указать ФИО, должность</w:t>
            </w:r>
          </w:p>
        </w:tc>
        <w:tc>
          <w:tcPr>
            <w:tcW w:w="3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39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алгоритма взаимодействия МО с территориальными органами Росздравнадзора Наличие стандартных извещений (в электронной форме или на бумажном носителе)</w:t>
            </w:r>
          </w:p>
        </w:tc>
        <w:tc>
          <w:tcPr>
            <w:tcW w:w="6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5.4.2</w:t>
            </w:r>
          </w:p>
        </w:tc>
        <w:tc>
          <w:tcPr>
            <w:tcW w:w="27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алгоритма, включая контактные данные территориального органа Росздравнадзора, проверить наличие стандартных извещений (форм)</w:t>
            </w:r>
          </w:p>
        </w:tc>
        <w:tc>
          <w:tcPr>
            <w:tcW w:w="3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39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5.4.3</w:t>
            </w:r>
          </w:p>
        </w:tc>
        <w:tc>
          <w:tcPr>
            <w:tcW w:w="27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знания персонала алгоритма, опросить не менее 2-х сотрудников МО</w:t>
            </w:r>
          </w:p>
        </w:tc>
        <w:tc>
          <w:tcPr>
            <w:tcW w:w="3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39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навыков заполнения извещений</w:t>
            </w:r>
          </w:p>
        </w:tc>
        <w:tc>
          <w:tcPr>
            <w:tcW w:w="6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5.4.4</w:t>
            </w:r>
          </w:p>
        </w:tc>
        <w:tc>
          <w:tcPr>
            <w:tcW w:w="27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навыки персонала по заполнению извещений, попросить не менее 2-х сотрудников заполнить извещение</w:t>
            </w:r>
          </w:p>
        </w:tc>
        <w:tc>
          <w:tcPr>
            <w:tcW w:w="3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39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сбора информации (наличие журнала, электронной базы данных)</w:t>
            </w:r>
          </w:p>
        </w:tc>
        <w:tc>
          <w:tcPr>
            <w:tcW w:w="6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5.4.5</w:t>
            </w:r>
          </w:p>
        </w:tc>
        <w:tc>
          <w:tcPr>
            <w:tcW w:w="27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порядок сбора информации, включая наличие журнала, базы данных, проверить аккуратность и полноту заполнения,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порядок взаимодействия подразделений МО</w:t>
            </w:r>
          </w:p>
        </w:tc>
        <w:tc>
          <w:tcPr>
            <w:tcW w:w="3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393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566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требований к упаковке и маркировке МИ</w:t>
            </w:r>
          </w:p>
        </w:tc>
        <w:tc>
          <w:tcPr>
            <w:tcW w:w="234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немаркированных МИ в МО</w:t>
            </w:r>
          </w:p>
        </w:tc>
        <w:tc>
          <w:tcPr>
            <w:tcW w:w="6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5.5.1</w:t>
            </w:r>
          </w:p>
        </w:tc>
        <w:tc>
          <w:tcPr>
            <w:tcW w:w="27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маркировки на не менее 5-ти МИ, отобранных методом случайной выборки в каждом подразделении МО</w:t>
            </w:r>
          </w:p>
        </w:tc>
        <w:tc>
          <w:tcPr>
            <w:tcW w:w="3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39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информации по безопасному применению МИ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самом изделии и (или) на каждой его упаковке, или на групповой упаковке</w:t>
            </w:r>
          </w:p>
        </w:tc>
        <w:tc>
          <w:tcPr>
            <w:tcW w:w="6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5.5.2</w:t>
            </w:r>
          </w:p>
        </w:tc>
        <w:tc>
          <w:tcPr>
            <w:tcW w:w="27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наличие информации по безопасному применению МИ: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самом МИ, и/или на каждой упаковке, или на групповой упаковке (допускается использование листа-вкладыша) выборочно в каждом подразделении</w:t>
            </w:r>
          </w:p>
        </w:tc>
        <w:tc>
          <w:tcPr>
            <w:tcW w:w="3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393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5.6</w:t>
            </w:r>
          </w:p>
        </w:tc>
        <w:tc>
          <w:tcPr>
            <w:tcW w:w="2566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условий хранения МИ в соответствии с рекомендуемыми производителем.</w:t>
            </w:r>
            <w:proofErr w:type="gramEnd"/>
          </w:p>
        </w:tc>
        <w:tc>
          <w:tcPr>
            <w:tcW w:w="234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исправного специального оборудования для хранения</w:t>
            </w:r>
          </w:p>
        </w:tc>
        <w:tc>
          <w:tcPr>
            <w:tcW w:w="6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5.6.1</w:t>
            </w:r>
          </w:p>
        </w:tc>
        <w:tc>
          <w:tcPr>
            <w:tcW w:w="27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исправного оборудования для хранения МИ во всех подразделениях МО (например, холодильники, кондиц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ионеры)</w:t>
            </w:r>
          </w:p>
        </w:tc>
        <w:tc>
          <w:tcPr>
            <w:tcW w:w="3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39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исправных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приборов фиксации показателей условий хранения</w:t>
            </w:r>
            <w:proofErr w:type="gramEnd"/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Регулярный контроль условий хранения МИ с записью показателей в журнале</w:t>
            </w:r>
          </w:p>
        </w:tc>
        <w:tc>
          <w:tcPr>
            <w:tcW w:w="6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5.6.2</w:t>
            </w:r>
          </w:p>
        </w:tc>
        <w:tc>
          <w:tcPr>
            <w:tcW w:w="27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наличие исправных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приборов фиксации показателей условий хранения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всех подразделениях МО (термометры, психрометры, гигрометры и т.д.)</w:t>
            </w:r>
          </w:p>
        </w:tc>
        <w:tc>
          <w:tcPr>
            <w:tcW w:w="3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39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5.6.3</w:t>
            </w:r>
          </w:p>
        </w:tc>
        <w:tc>
          <w:tcPr>
            <w:tcW w:w="27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порядок контроля условий хранения МИ в соответствии с рекомендациями производителя, пров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ерить наличие журналов для фиксации контрольных параметров, регулярность заполнения во всех подразделениях МО</w:t>
            </w:r>
          </w:p>
        </w:tc>
        <w:tc>
          <w:tcPr>
            <w:tcW w:w="3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393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2566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МИ</w:t>
            </w:r>
          </w:p>
        </w:tc>
        <w:tc>
          <w:tcPr>
            <w:tcW w:w="234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Периодическое профилактическое техническое обслуживание МИ</w:t>
            </w:r>
          </w:p>
        </w:tc>
        <w:tc>
          <w:tcPr>
            <w:tcW w:w="6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5.7.1</w:t>
            </w:r>
          </w:p>
        </w:tc>
        <w:tc>
          <w:tcPr>
            <w:tcW w:w="27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наличие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плана-графика обслуживания медицинского оборудования/актов выполненных работ</w:t>
            </w:r>
            <w:proofErr w:type="gramEnd"/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наличие журнала технического обслуживания, оценить соответствие сроков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рекомендуемым</w:t>
            </w:r>
            <w:proofErr w:type="gramEnd"/>
          </w:p>
        </w:tc>
        <w:tc>
          <w:tcPr>
            <w:tcW w:w="3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39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Регулярная поверка средств измерения</w:t>
            </w:r>
          </w:p>
        </w:tc>
        <w:tc>
          <w:tcPr>
            <w:tcW w:w="6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5.7.2</w:t>
            </w:r>
          </w:p>
        </w:tc>
        <w:tc>
          <w:tcPr>
            <w:tcW w:w="27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плана-графика метрологического обслуживания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наличие журнала поверок,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оценить соответствие сроков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рекомендуемым</w:t>
            </w:r>
            <w:proofErr w:type="gramEnd"/>
          </w:p>
        </w:tc>
        <w:tc>
          <w:tcPr>
            <w:tcW w:w="3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393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5.8</w:t>
            </w:r>
          </w:p>
        </w:tc>
        <w:tc>
          <w:tcPr>
            <w:tcW w:w="2566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и обучение пациентов/сопровождающих правилам безопасности при эксплуатации МИ. Соблюдение прав пациента при применении/назначении медицинских изделий</w:t>
            </w:r>
          </w:p>
        </w:tc>
        <w:tc>
          <w:tcPr>
            <w:tcW w:w="234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пациентов: наличие буклетов, памяток, постеров</w:t>
            </w:r>
          </w:p>
        </w:tc>
        <w:tc>
          <w:tcPr>
            <w:tcW w:w="6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5.8.1</w:t>
            </w:r>
          </w:p>
        </w:tc>
        <w:tc>
          <w:tcPr>
            <w:tcW w:w="27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инфор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мационных материалов для пациентов по вопросам безопасного использования МИ</w:t>
            </w:r>
          </w:p>
        </w:tc>
        <w:tc>
          <w:tcPr>
            <w:tcW w:w="3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39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пациентов и сопровождающих правилам безопасности при пользовании МИ</w:t>
            </w:r>
          </w:p>
        </w:tc>
        <w:tc>
          <w:tcPr>
            <w:tcW w:w="6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5.8.2</w:t>
            </w:r>
          </w:p>
        </w:tc>
        <w:tc>
          <w:tcPr>
            <w:tcW w:w="27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качество обучения пациентов и сопровождающих правилам безопасности при использовании МИ, опросить не менее 5-ти пациентов на предмет знаний основных правил безопасности при пользовании МИ</w:t>
            </w:r>
          </w:p>
        </w:tc>
        <w:tc>
          <w:tcPr>
            <w:tcW w:w="37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2.6 ОРГАНИЗАЦИЯ ЭКСТРЕННОЙ И НЕОТЛОЖНОЙ ПОМОЩИ В СТАЦИОНАРЕ. ОРГАНИЗАЦИЯ РАБОТЫ ПРИЕМНОГО ОТДЕЛЕНИЯ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Организация работы приемного отделения, как и экстренной помощи, важна для любого стационара вне зависимости от размеров МО и уровня оказания помощи. От сво</w:t>
      </w:r>
      <w:r>
        <w:rPr>
          <w:rFonts w:ascii="Arial" w:eastAsia="Arial" w:hAnsi="Arial" w:cs="Arial"/>
          <w:sz w:val="23"/>
          <w:szCs w:val="23"/>
        </w:rPr>
        <w:t>евременности, эффективности, безопасности помощи, оказанной в ближайшее время после поступления или обращения больного в МО, во многом зависит конечный результат.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Экстренная помощь требует слаженности в работе всего коллектива, как медицинских сотрудников,</w:t>
      </w:r>
      <w:r>
        <w:rPr>
          <w:rFonts w:ascii="Arial" w:eastAsia="Arial" w:hAnsi="Arial" w:cs="Arial"/>
          <w:sz w:val="23"/>
          <w:szCs w:val="23"/>
        </w:rPr>
        <w:t xml:space="preserve"> так и вспомогательных служб, бесперебойной работы оборудования, обеспеченности полным комплектом необходимых лекарств и т.д.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Чрезвычайно важна дифференцировка пациентов (сортировка) по потокам в зависимости от тяжести состояния и срочности оказания помощи</w:t>
      </w:r>
      <w:r>
        <w:rPr>
          <w:rFonts w:ascii="Arial" w:eastAsia="Arial" w:hAnsi="Arial" w:cs="Arial"/>
          <w:sz w:val="23"/>
          <w:szCs w:val="23"/>
        </w:rPr>
        <w:t>. Процесс сортировки позволяет сконцентрировать усилия персонала на наиболее тяжелых пациентах.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Существует большое количество различных рекомендаций по сортировке пациентов. Наиболее часто используется разделение на три группы в зависимости от срочности по</w:t>
      </w:r>
      <w:r>
        <w:rPr>
          <w:rFonts w:ascii="Arial" w:eastAsia="Arial" w:hAnsi="Arial" w:cs="Arial"/>
          <w:sz w:val="23"/>
          <w:szCs w:val="23"/>
        </w:rPr>
        <w:t>мощи: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1. Неотложная помощь - жизнь пациентов находится под угрозой.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2. Срочная помощь - жизнь пока не находится под угрозой.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3. Несрочная помощь - помощь может быть отложена.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Поступающих пациентов также можно условно разделить на следующие группы: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Острая хирургическая патология, угрожающие жизни травмы;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Угрожающие жизни состояния (острый инфаркт миокарда, острое нарушение мозгового кровообращения, др.);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Критические состояния, шок, требующие проведения предварительной стабилизации состояния пац</w:t>
      </w:r>
      <w:r>
        <w:rPr>
          <w:rFonts w:ascii="Arial" w:eastAsia="Arial" w:hAnsi="Arial" w:cs="Arial"/>
          <w:sz w:val="23"/>
          <w:szCs w:val="23"/>
        </w:rPr>
        <w:t>иента;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lastRenderedPageBreak/>
        <w:t>- Состояния, требующие специализированной помощи, комплексного ухода, постоянного мониторинга в условиях реанимационного отделения;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Пациенты, поступающие по направлениям из первичного звена или самообращение.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Основные риски, связанные с процессом </w:t>
      </w:r>
      <w:r>
        <w:rPr>
          <w:rFonts w:ascii="Arial" w:eastAsia="Arial" w:hAnsi="Arial" w:cs="Arial"/>
          <w:sz w:val="23"/>
          <w:szCs w:val="23"/>
        </w:rPr>
        <w:t>оказания экстренной помощи: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Безопасность - общий высокий риск, повышенные нагрузки персонала, прежде всего связанные с психологическим напряжением из-за ответственности, частое отвлечение персонала, большое количество участников, необходимость принятия р</w:t>
      </w:r>
      <w:r>
        <w:rPr>
          <w:rFonts w:ascii="Arial" w:eastAsia="Arial" w:hAnsi="Arial" w:cs="Arial"/>
          <w:sz w:val="23"/>
          <w:szCs w:val="23"/>
        </w:rPr>
        <w:t>ешения при недостаточном объеме информации, проблемы коммуникации, недостаточная слаженность в работе, несвоевременное получение результатов диагностических исследований.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Эффективность - некачественная помощь на доклиническом этапе, недостаток или недост</w:t>
      </w:r>
      <w:r>
        <w:rPr>
          <w:rFonts w:ascii="Arial" w:eastAsia="Arial" w:hAnsi="Arial" w:cs="Arial"/>
          <w:sz w:val="23"/>
          <w:szCs w:val="23"/>
        </w:rPr>
        <w:t>упность подготовленных специалистов, отсутствие доступа к данным пациента, отсутствие преемственности между МО.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Ориентированность на пациента - большое количество пациентов, скученность, длительное ожидание, осмотр пациентов в неприспособленных помещения</w:t>
      </w:r>
      <w:r>
        <w:rPr>
          <w:rFonts w:ascii="Arial" w:eastAsia="Arial" w:hAnsi="Arial" w:cs="Arial"/>
          <w:sz w:val="23"/>
          <w:szCs w:val="23"/>
        </w:rPr>
        <w:t>х, предпочтение персонала на обеспечение визуального контроля пациента, а не на соблюдении приватности.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Своевременность - перегрузка.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- Рациональность - непрофильная госпитализация, несоответствие возможностей МО потребностям или обращение пациентов без </w:t>
      </w:r>
      <w:r>
        <w:rPr>
          <w:rFonts w:ascii="Arial" w:eastAsia="Arial" w:hAnsi="Arial" w:cs="Arial"/>
          <w:sz w:val="23"/>
          <w:szCs w:val="23"/>
        </w:rPr>
        <w:t>показаний для госпитализации.</w:t>
      </w:r>
    </w:p>
    <w:tbl>
      <w:tblPr>
        <w:tblStyle w:val="af0"/>
        <w:tblW w:w="9505" w:type="dxa"/>
        <w:tblInd w:w="-75" w:type="dxa"/>
        <w:tblLayout w:type="fixed"/>
        <w:tblLook w:val="0400" w:firstRow="0" w:lastRow="0" w:firstColumn="0" w:lastColumn="0" w:noHBand="0" w:noVBand="1"/>
      </w:tblPr>
      <w:tblGrid>
        <w:gridCol w:w="442"/>
        <w:gridCol w:w="1915"/>
        <w:gridCol w:w="2542"/>
        <w:gridCol w:w="307"/>
        <w:gridCol w:w="307"/>
        <w:gridCol w:w="3235"/>
        <w:gridCol w:w="339"/>
        <w:gridCol w:w="418"/>
      </w:tblGrid>
      <w:tr w:rsidR="00AC3035">
        <w:tc>
          <w:tcPr>
            <w:tcW w:w="4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9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показателей</w:t>
            </w:r>
          </w:p>
        </w:tc>
        <w:tc>
          <w:tcPr>
            <w:tcW w:w="25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14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2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оценки</w:t>
            </w:r>
          </w:p>
        </w:tc>
        <w:tc>
          <w:tcPr>
            <w:tcW w:w="3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C3035">
        <w:tc>
          <w:tcPr>
            <w:tcW w:w="44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91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приемного отделения, системы оказания экстренной помощи в МО</w:t>
            </w:r>
          </w:p>
        </w:tc>
        <w:tc>
          <w:tcPr>
            <w:tcW w:w="254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приказов главного врача по организации работы приемного отделения и оказания экстренной помощи в МО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комиссии по организации работы приемного отделения и оказания экстренной помощи в МО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рабочей группы по разработке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регулярному обновлению алгоритмов МО по нозологиям, организации работы приемного отделения, экстренной помощи</w:t>
            </w:r>
          </w:p>
        </w:tc>
        <w:tc>
          <w:tcPr>
            <w:tcW w:w="614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приказов главного врача/темы</w:t>
            </w:r>
          </w:p>
        </w:tc>
        <w:tc>
          <w:tcPr>
            <w:tcW w:w="3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32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приемного отделения, включая положение об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комиссии</w:t>
            </w:r>
          </w:p>
        </w:tc>
        <w:tc>
          <w:tcPr>
            <w:tcW w:w="3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32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оказания экстренной помощи в МО, включая положение об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комиссии</w:t>
            </w:r>
          </w:p>
        </w:tc>
        <w:tc>
          <w:tcPr>
            <w:tcW w:w="3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32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вспомогательных служб (лаборатория, диагностическое отделение)</w:t>
            </w:r>
          </w:p>
        </w:tc>
        <w:tc>
          <w:tcPr>
            <w:tcW w:w="3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6.1.4</w:t>
            </w:r>
          </w:p>
        </w:tc>
        <w:tc>
          <w:tcPr>
            <w:tcW w:w="32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госпитализации, включая показания/условия/состояние пациента в отделения МО, в том числе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из АРО, ОРИТ, ПИТ</w:t>
            </w:r>
          </w:p>
        </w:tc>
        <w:tc>
          <w:tcPr>
            <w:tcW w:w="3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6.1.5</w:t>
            </w:r>
          </w:p>
        </w:tc>
        <w:tc>
          <w:tcPr>
            <w:tcW w:w="32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отказа в госпитализации</w:t>
            </w:r>
          </w:p>
        </w:tc>
        <w:tc>
          <w:tcPr>
            <w:tcW w:w="3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6.1.6</w:t>
            </w:r>
          </w:p>
        </w:tc>
        <w:tc>
          <w:tcPr>
            <w:tcW w:w="32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перевода в другие МО</w:t>
            </w:r>
          </w:p>
        </w:tc>
        <w:tc>
          <w:tcPr>
            <w:tcW w:w="3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6.1.7</w:t>
            </w:r>
          </w:p>
        </w:tc>
        <w:tc>
          <w:tcPr>
            <w:tcW w:w="32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сортировки пациентов</w:t>
            </w:r>
          </w:p>
        </w:tc>
        <w:tc>
          <w:tcPr>
            <w:tcW w:w="3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6.1.8</w:t>
            </w:r>
          </w:p>
        </w:tc>
        <w:tc>
          <w:tcPr>
            <w:tcW w:w="32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рабочей группе/группах, порядок разработки и обновления алгоритмов МО по нозологиям, организации работы приемного отделения, экстренной помощи</w:t>
            </w:r>
          </w:p>
        </w:tc>
        <w:tc>
          <w:tcPr>
            <w:tcW w:w="3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регулярного аудита системы оказания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помощи</w:t>
            </w:r>
          </w:p>
        </w:tc>
        <w:tc>
          <w:tcPr>
            <w:tcW w:w="614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6.1.9</w:t>
            </w:r>
          </w:p>
        </w:tc>
        <w:tc>
          <w:tcPr>
            <w:tcW w:w="32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отчетов о результатах аудитов/регулярность проведения</w:t>
            </w:r>
          </w:p>
        </w:tc>
        <w:tc>
          <w:tcPr>
            <w:tcW w:w="3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6.1.10</w:t>
            </w:r>
          </w:p>
        </w:tc>
        <w:tc>
          <w:tcPr>
            <w:tcW w:w="32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планов по устранению недостатков/ответственные/сроки</w:t>
            </w:r>
          </w:p>
        </w:tc>
        <w:tc>
          <w:tcPr>
            <w:tcW w:w="3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4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91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алгоритмов оказания экстренной помощи (для МО)</w:t>
            </w:r>
          </w:p>
        </w:tc>
        <w:tc>
          <w:tcPr>
            <w:tcW w:w="254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алгоритмов МО оказания экстренной помощи в подразделениях</w:t>
            </w:r>
          </w:p>
        </w:tc>
        <w:tc>
          <w:tcPr>
            <w:tcW w:w="614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алгоритмов МО во всех подразделениях МО по следующим нозологиям</w:t>
            </w:r>
          </w:p>
        </w:tc>
        <w:tc>
          <w:tcPr>
            <w:tcW w:w="3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32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СЛР</w:t>
            </w:r>
          </w:p>
        </w:tc>
        <w:tc>
          <w:tcPr>
            <w:tcW w:w="3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6.2.2</w:t>
            </w:r>
          </w:p>
        </w:tc>
        <w:tc>
          <w:tcPr>
            <w:tcW w:w="32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Анафилактический шок</w:t>
            </w:r>
          </w:p>
        </w:tc>
        <w:tc>
          <w:tcPr>
            <w:tcW w:w="3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6.2.3</w:t>
            </w:r>
          </w:p>
        </w:tc>
        <w:tc>
          <w:tcPr>
            <w:tcW w:w="32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Первичная помощь при шоке</w:t>
            </w:r>
          </w:p>
        </w:tc>
        <w:tc>
          <w:tcPr>
            <w:tcW w:w="3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6.2.4</w:t>
            </w:r>
          </w:p>
        </w:tc>
        <w:tc>
          <w:tcPr>
            <w:tcW w:w="32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знания персонала алгоритмов, опросить не менее 5 сотрудников из различных подразделений</w:t>
            </w:r>
          </w:p>
        </w:tc>
        <w:tc>
          <w:tcPr>
            <w:tcW w:w="3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6.2.5</w:t>
            </w:r>
          </w:p>
        </w:tc>
        <w:tc>
          <w:tcPr>
            <w:tcW w:w="323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знания и навыки персонала оказания экстренной помощи методом наблюдения (при возможности), проведя практическое занятие с решением клинических задач</w:t>
            </w:r>
          </w:p>
        </w:tc>
        <w:tc>
          <w:tcPr>
            <w:tcW w:w="3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6.2.6</w:t>
            </w:r>
          </w:p>
        </w:tc>
        <w:tc>
          <w:tcPr>
            <w:tcW w:w="32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организацию работы по разработке и регулярному обновлению алгоритмов МО, проверить состав групп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мультидисциплинарность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наличие протоколов совещаний</w:t>
            </w:r>
          </w:p>
        </w:tc>
        <w:tc>
          <w:tcPr>
            <w:tcW w:w="3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4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91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сортировки пациентов при поступлении/обращении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зависимости от тяжести состояния и экстренности необходимых вмешательств</w:t>
            </w:r>
          </w:p>
        </w:tc>
        <w:tc>
          <w:tcPr>
            <w:tcW w:w="254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и исполнение алгоритма сортировки пациентов при поступлении/обращении в МО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Информирование пациентов о причинах задержк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оказания помощи (например, осмотра врача)</w:t>
            </w:r>
          </w:p>
        </w:tc>
        <w:tc>
          <w:tcPr>
            <w:tcW w:w="614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6.3.1</w:t>
            </w:r>
          </w:p>
        </w:tc>
        <w:tc>
          <w:tcPr>
            <w:tcW w:w="32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алгоритма сортировки пациентов</w:t>
            </w:r>
          </w:p>
        </w:tc>
        <w:tc>
          <w:tcPr>
            <w:tcW w:w="3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6.3.2</w:t>
            </w:r>
          </w:p>
        </w:tc>
        <w:tc>
          <w:tcPr>
            <w:tcW w:w="32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Оценить знания персонала алгоритма, опросить 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 сотрудников приемного отделения/отделений на предмет знания основных положений алгоритма</w:t>
            </w:r>
          </w:p>
        </w:tc>
        <w:tc>
          <w:tcPr>
            <w:tcW w:w="3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6.3.3</w:t>
            </w:r>
          </w:p>
        </w:tc>
        <w:tc>
          <w:tcPr>
            <w:tcW w:w="32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исполнение алгоритма методом наблюдения не менее 5 случаев поступления в стационар экстре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нных пациентов</w:t>
            </w:r>
          </w:p>
        </w:tc>
        <w:tc>
          <w:tcPr>
            <w:tcW w:w="3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6.3.4</w:t>
            </w:r>
          </w:p>
        </w:tc>
        <w:tc>
          <w:tcPr>
            <w:tcW w:w="32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качество информирования пациентов и их сопровождающих о причинах задержки оказания помощи, опросить не менее 5 пациентов, находящихся в приемном отделении в ожидании помощи на предмет понимания ими причин задержки</w:t>
            </w:r>
          </w:p>
        </w:tc>
        <w:tc>
          <w:tcPr>
            <w:tcW w:w="3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4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91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Своевременность оказания помощи при поступлении/обращении пациента в стационар</w:t>
            </w:r>
          </w:p>
        </w:tc>
        <w:tc>
          <w:tcPr>
            <w:tcW w:w="254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соблюдение временных нормативов при поступлении в стационар (этапов госпитализации), в соответствии с алгоритмами МО</w:t>
            </w:r>
          </w:p>
        </w:tc>
        <w:tc>
          <w:tcPr>
            <w:tcW w:w="614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6.4.1</w:t>
            </w:r>
          </w:p>
        </w:tc>
        <w:tc>
          <w:tcPr>
            <w:tcW w:w="32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утвержденных нормативов этапов госпитализации</w:t>
            </w:r>
          </w:p>
        </w:tc>
        <w:tc>
          <w:tcPr>
            <w:tcW w:w="3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6.4.2</w:t>
            </w:r>
          </w:p>
        </w:tc>
        <w:tc>
          <w:tcPr>
            <w:tcW w:w="32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соблюдение временных нормативов, проверить не менее 20 ИБ пациентов, поступивших экстренно</w:t>
            </w:r>
          </w:p>
        </w:tc>
        <w:tc>
          <w:tcPr>
            <w:tcW w:w="3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6.4.3</w:t>
            </w:r>
          </w:p>
        </w:tc>
        <w:tc>
          <w:tcPr>
            <w:tcW w:w="32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первичного осмотра медсестры</w:t>
            </w:r>
          </w:p>
        </w:tc>
        <w:tc>
          <w:tcPr>
            <w:tcW w:w="3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6.4.4</w:t>
            </w:r>
          </w:p>
        </w:tc>
        <w:tc>
          <w:tcPr>
            <w:tcW w:w="32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первичного осмотра врача</w:t>
            </w:r>
          </w:p>
        </w:tc>
        <w:tc>
          <w:tcPr>
            <w:tcW w:w="3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6.4.5</w:t>
            </w:r>
          </w:p>
        </w:tc>
        <w:tc>
          <w:tcPr>
            <w:tcW w:w="32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постановки диагноза</w:t>
            </w:r>
          </w:p>
        </w:tc>
        <w:tc>
          <w:tcPr>
            <w:tcW w:w="3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6.4.6</w:t>
            </w:r>
          </w:p>
        </w:tc>
        <w:tc>
          <w:tcPr>
            <w:tcW w:w="32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перевода в отделение/операционную/АРО/ОРИТ/ПИТ отказа в госпитализации и направления на амбулаторное лечение</w:t>
            </w:r>
          </w:p>
        </w:tc>
        <w:tc>
          <w:tcPr>
            <w:tcW w:w="3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6.4.7</w:t>
            </w:r>
          </w:p>
        </w:tc>
        <w:tc>
          <w:tcPr>
            <w:tcW w:w="32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различных видов диагностических исследований</w:t>
            </w:r>
          </w:p>
        </w:tc>
        <w:tc>
          <w:tcPr>
            <w:tcW w:w="3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6.4.8</w:t>
            </w:r>
          </w:p>
        </w:tc>
        <w:tc>
          <w:tcPr>
            <w:tcW w:w="32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клиническими рекомендациями по оказанию помощи при некоторых состояниях (например, ОНМК, ОКС и т.д.)</w:t>
            </w:r>
          </w:p>
        </w:tc>
        <w:tc>
          <w:tcPr>
            <w:tcW w:w="3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регулярного аудита работы приемного отделения</w:t>
            </w:r>
          </w:p>
        </w:tc>
        <w:tc>
          <w:tcPr>
            <w:tcW w:w="614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Оценить систему аудита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работы приемного отделения, включая порядок сбора и анализа информации о своевременности оказания помощи в приемном отделении</w:t>
            </w:r>
          </w:p>
        </w:tc>
        <w:tc>
          <w:tcPr>
            <w:tcW w:w="3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6.4.10</w:t>
            </w:r>
          </w:p>
        </w:tc>
        <w:tc>
          <w:tcPr>
            <w:tcW w:w="32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планов по устранению недостатков/ответственные/сроки</w:t>
            </w:r>
          </w:p>
        </w:tc>
        <w:tc>
          <w:tcPr>
            <w:tcW w:w="3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4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91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экстренного оповещения/сбора персонала</w:t>
            </w:r>
          </w:p>
        </w:tc>
        <w:tc>
          <w:tcPr>
            <w:tcW w:w="254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действующей системы экстренного оповещения/сбора персонала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алгоритмов оповещения руководителей/сотрудников, не находящихся на дежурстве. Регулярный контроль состояния системы оповещения</w:t>
            </w:r>
          </w:p>
        </w:tc>
        <w:tc>
          <w:tcPr>
            <w:tcW w:w="614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6.5.1</w:t>
            </w:r>
          </w:p>
        </w:tc>
        <w:tc>
          <w:tcPr>
            <w:tcW w:w="32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роверить наличие действующей системы экстренного оповещения/сбора дежурного персонала (уточнить какая система используется), проверить исправность</w:t>
            </w:r>
          </w:p>
        </w:tc>
        <w:tc>
          <w:tcPr>
            <w:tcW w:w="3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6.5.2</w:t>
            </w:r>
          </w:p>
        </w:tc>
        <w:tc>
          <w:tcPr>
            <w:tcW w:w="32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алгоритмов оповещения руководителей/сотрудников, не находящихся на дежурстве, внешних экспертов в подразделениях МО</w:t>
            </w:r>
          </w:p>
        </w:tc>
        <w:tc>
          <w:tcPr>
            <w:tcW w:w="3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6.5.3</w:t>
            </w:r>
          </w:p>
        </w:tc>
        <w:tc>
          <w:tcPr>
            <w:tcW w:w="32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знания алгоритмов, опросить не менее 2 сотрудников на предмет знания алгоритма</w:t>
            </w:r>
          </w:p>
        </w:tc>
        <w:tc>
          <w:tcPr>
            <w:tcW w:w="3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6.5.4</w:t>
            </w:r>
          </w:p>
        </w:tc>
        <w:tc>
          <w:tcPr>
            <w:tcW w:w="32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порядок проверок системы экстренного оповещения, проверить наличие журнала с результатами проверок</w:t>
            </w:r>
          </w:p>
        </w:tc>
        <w:tc>
          <w:tcPr>
            <w:tcW w:w="3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4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91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вызова персонала для пациентов</w:t>
            </w:r>
          </w:p>
        </w:tc>
        <w:tc>
          <w:tcPr>
            <w:tcW w:w="254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действующей системы вызова персонала ("тревожная" кнопка) во всех помещениях МО, включая места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Регулярный контроль состояния системы вызова персонала</w:t>
            </w:r>
          </w:p>
        </w:tc>
        <w:tc>
          <w:tcPr>
            <w:tcW w:w="614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6.6.1</w:t>
            </w:r>
          </w:p>
        </w:tc>
        <w:tc>
          <w:tcPr>
            <w:tcW w:w="32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системы вызова персонала во всех палатах, туалетах, душевых, местах общего пользования, проверить исправность</w:t>
            </w:r>
          </w:p>
        </w:tc>
        <w:tc>
          <w:tcPr>
            <w:tcW w:w="3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6.6.2</w:t>
            </w:r>
          </w:p>
        </w:tc>
        <w:tc>
          <w:tcPr>
            <w:tcW w:w="32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порядок проверок системы экстренного оповещения, проверить наличие журнала с результатами проверок.</w:t>
            </w:r>
          </w:p>
        </w:tc>
        <w:tc>
          <w:tcPr>
            <w:tcW w:w="3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4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91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МО к оказанию помощи в условиях чрезвычайных ситуаций</w:t>
            </w:r>
          </w:p>
        </w:tc>
        <w:tc>
          <w:tcPr>
            <w:tcW w:w="254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региональных порядков маршрутизации потоков пациентов в условиях чрезвычайных ситуаций, при крупных техногенных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катастрофах, природных бедствиях и т.д.</w:t>
            </w:r>
          </w:p>
        </w:tc>
        <w:tc>
          <w:tcPr>
            <w:tcW w:w="614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6.7.1</w:t>
            </w:r>
          </w:p>
        </w:tc>
        <w:tc>
          <w:tcPr>
            <w:tcW w:w="32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региональных порядков маршрутизации потоков пациентов в условиях чрезвычайных ситуаций в МО</w:t>
            </w:r>
          </w:p>
        </w:tc>
        <w:tc>
          <w:tcPr>
            <w:tcW w:w="3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6.7.2</w:t>
            </w:r>
          </w:p>
        </w:tc>
        <w:tc>
          <w:tcPr>
            <w:tcW w:w="32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Оценить знания порядков персоналом, опросить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менее 2 сотрудников</w:t>
            </w:r>
          </w:p>
        </w:tc>
        <w:tc>
          <w:tcPr>
            <w:tcW w:w="3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алгоритмов действий в МО в условиях чрезвычайных ситуаций</w:t>
            </w:r>
          </w:p>
        </w:tc>
        <w:tc>
          <w:tcPr>
            <w:tcW w:w="614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6.7.3</w:t>
            </w:r>
          </w:p>
        </w:tc>
        <w:tc>
          <w:tcPr>
            <w:tcW w:w="32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алгоритмов действий в МО в условиях чрезвычайных ситуаций</w:t>
            </w:r>
          </w:p>
        </w:tc>
        <w:tc>
          <w:tcPr>
            <w:tcW w:w="3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6.7.4</w:t>
            </w:r>
          </w:p>
        </w:tc>
        <w:tc>
          <w:tcPr>
            <w:tcW w:w="32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знания алгоритмов персоналом, опросить не менее 5 сотрудников в различных подразделениях МО</w:t>
            </w:r>
          </w:p>
        </w:tc>
        <w:tc>
          <w:tcPr>
            <w:tcW w:w="3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Регулярный аудит готовности МО к действиям в условиях чрезвычайных ситуаций</w:t>
            </w:r>
          </w:p>
        </w:tc>
        <w:tc>
          <w:tcPr>
            <w:tcW w:w="614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6.7.5</w:t>
            </w:r>
          </w:p>
        </w:tc>
        <w:tc>
          <w:tcPr>
            <w:tcW w:w="32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систему аудита готовности МО к действиям в условиях чрезвычайных ситуаций, проверить наличие отчетов о проведен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 ау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дита, регулярность, анализ результатов, принятых решений, сроков и ответственных по исправлению недостатков</w:t>
            </w:r>
          </w:p>
        </w:tc>
        <w:tc>
          <w:tcPr>
            <w:tcW w:w="3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4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191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оборудования и наборов для оказания экстренной помощи</w:t>
            </w:r>
          </w:p>
        </w:tc>
        <w:tc>
          <w:tcPr>
            <w:tcW w:w="254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МИ и ЛС в соответствии с Порядками оказания помощи в соответствии с профилем МО, включая наборы экстренной помощи во всех подразделениях</w:t>
            </w:r>
          </w:p>
        </w:tc>
        <w:tc>
          <w:tcPr>
            <w:tcW w:w="614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МИ (включая оборудование) и ЛП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алгоритмами МО во всех подразделениях:</w:t>
            </w:r>
          </w:p>
        </w:tc>
        <w:tc>
          <w:tcPr>
            <w:tcW w:w="3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6.8.1</w:t>
            </w:r>
          </w:p>
        </w:tc>
        <w:tc>
          <w:tcPr>
            <w:tcW w:w="32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Дефибрилляторы, проверить исправность, попросив медицинских работников подготовить к работе</w:t>
            </w:r>
          </w:p>
        </w:tc>
        <w:tc>
          <w:tcPr>
            <w:tcW w:w="3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6.8.2</w:t>
            </w:r>
          </w:p>
        </w:tc>
        <w:tc>
          <w:tcPr>
            <w:tcW w:w="32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экстренной помощи во всех подразделениях (например, для первичной помощи при шоке, анафилактическом шоке и т.д.)</w:t>
            </w:r>
          </w:p>
        </w:tc>
        <w:tc>
          <w:tcPr>
            <w:tcW w:w="3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системы контроля наличия/работоспособности оборудования, наборов для оказания экстренной помощи</w:t>
            </w:r>
          </w:p>
        </w:tc>
        <w:tc>
          <w:tcPr>
            <w:tcW w:w="614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6.8.3</w:t>
            </w:r>
          </w:p>
        </w:tc>
        <w:tc>
          <w:tcPr>
            <w:tcW w:w="32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систему контроля наличия/исправности оборудования и наборов, проверить наличие ответственных, регулярность проверок, наличие журнала</w:t>
            </w:r>
          </w:p>
        </w:tc>
        <w:tc>
          <w:tcPr>
            <w:tcW w:w="3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4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191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 вспомогательных служб (лаборатория, инструментальная диагностика) 24/7/365</w:t>
            </w:r>
          </w:p>
        </w:tc>
        <w:tc>
          <w:tcPr>
            <w:tcW w:w="25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 лабораторных и инструментальных исследований (объем в соответствии с локальными алгоритмами) 24/7/365</w:t>
            </w:r>
          </w:p>
        </w:tc>
        <w:tc>
          <w:tcPr>
            <w:tcW w:w="614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6.9.1</w:t>
            </w:r>
          </w:p>
        </w:tc>
        <w:tc>
          <w:tcPr>
            <w:tcW w:w="32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доступность лабораторных и инструментальных исследований в объеме, соответствующем местными алгоритмам 24/7/365</w:t>
            </w:r>
          </w:p>
        </w:tc>
        <w:tc>
          <w:tcPr>
            <w:tcW w:w="3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нормативов до получения результатов тестов</w:t>
            </w:r>
          </w:p>
        </w:tc>
        <w:tc>
          <w:tcPr>
            <w:tcW w:w="614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Оценить своевременность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проведения диагностических тестов, проверить наличие временных нормативов для тестов, проверить не менее 10 ИБ на предмет соблюдения нормативов</w:t>
            </w:r>
          </w:p>
        </w:tc>
        <w:tc>
          <w:tcPr>
            <w:tcW w:w="3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4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6.10</w:t>
            </w:r>
          </w:p>
        </w:tc>
        <w:tc>
          <w:tcPr>
            <w:tcW w:w="191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персонала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оказанию экстренной помощи. Обучение персонала</w:t>
            </w:r>
          </w:p>
        </w:tc>
        <w:tc>
          <w:tcPr>
            <w:tcW w:w="254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навыков персонала по оказанию экстренной помощи</w:t>
            </w:r>
          </w:p>
        </w:tc>
        <w:tc>
          <w:tcPr>
            <w:tcW w:w="614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6.10.1</w:t>
            </w:r>
          </w:p>
        </w:tc>
        <w:tc>
          <w:tcPr>
            <w:tcW w:w="32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систему обучения персонала навыкам оказания экстренной помощи, проверить регулярность проведения тренингов, наличие плана на год, программ тренингов, журналов (100% охват)</w:t>
            </w:r>
          </w:p>
        </w:tc>
        <w:tc>
          <w:tcPr>
            <w:tcW w:w="3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6.10.2</w:t>
            </w:r>
          </w:p>
        </w:tc>
        <w:tc>
          <w:tcPr>
            <w:tcW w:w="32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результаты тестирования (по журналам) по тренингам: СЛР и первичная помощь при шоке (другим темам - перечислить)</w:t>
            </w:r>
          </w:p>
        </w:tc>
        <w:tc>
          <w:tcPr>
            <w:tcW w:w="3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6.10.3</w:t>
            </w:r>
          </w:p>
        </w:tc>
        <w:tc>
          <w:tcPr>
            <w:tcW w:w="32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навыки персонала по оказанию экстренной помощи методом наблюдения, проведя тренинг с решением клинических задач с привлечением не менее 2-х команд из разных подразделений МО</w:t>
            </w:r>
          </w:p>
        </w:tc>
        <w:tc>
          <w:tcPr>
            <w:tcW w:w="3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4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191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пациентов, обратная связь с пациентами.</w:t>
            </w:r>
          </w:p>
        </w:tc>
        <w:tc>
          <w:tcPr>
            <w:tcW w:w="25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 пациентов и их родственников о состоянии, диагнозе, методах диагностики, терапии, реабилитации</w:t>
            </w:r>
          </w:p>
        </w:tc>
        <w:tc>
          <w:tcPr>
            <w:tcW w:w="614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6.11.1</w:t>
            </w:r>
          </w:p>
        </w:tc>
        <w:tc>
          <w:tcPr>
            <w:tcW w:w="32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качество информирования пациентов и их родственников о состоянии, диагнозе, методах диагностики, лечения, опросить не менее 5-ти пациентов и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одственников из разных подразделений</w:t>
            </w:r>
          </w:p>
        </w:tc>
        <w:tc>
          <w:tcPr>
            <w:tcW w:w="3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системы обратной связи с пациентами</w:t>
            </w:r>
          </w:p>
        </w:tc>
        <w:tc>
          <w:tcPr>
            <w:tcW w:w="614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качество системы обратной связи, в том числе:</w:t>
            </w:r>
          </w:p>
        </w:tc>
        <w:tc>
          <w:tcPr>
            <w:tcW w:w="3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6.11.2</w:t>
            </w:r>
          </w:p>
        </w:tc>
        <w:tc>
          <w:tcPr>
            <w:tcW w:w="32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возможности у пациентов оценить качество медицинской помощи в МО, проверить наличие журналов, боксов для обращений и предложений</w:t>
            </w:r>
          </w:p>
        </w:tc>
        <w:tc>
          <w:tcPr>
            <w:tcW w:w="3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6.11.3</w:t>
            </w:r>
          </w:p>
        </w:tc>
        <w:tc>
          <w:tcPr>
            <w:tcW w:w="32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анкет для пациентов во всех подразделениях МО, регулярность проведения анкетирования, оценить качество анкет</w:t>
            </w:r>
          </w:p>
        </w:tc>
        <w:tc>
          <w:tcPr>
            <w:tcW w:w="3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.4</w:t>
            </w:r>
          </w:p>
        </w:tc>
        <w:tc>
          <w:tcPr>
            <w:tcW w:w="32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Провести блиц-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анкетирование не менее 5 пациентов в каждом подразделении, используя анкеты МО</w:t>
            </w:r>
          </w:p>
        </w:tc>
        <w:tc>
          <w:tcPr>
            <w:tcW w:w="3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6.11.5</w:t>
            </w:r>
          </w:p>
        </w:tc>
        <w:tc>
          <w:tcPr>
            <w:tcW w:w="32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отчетов по результатам анкетирования, порядок информирования персонала о результатах анкетирования</w:t>
            </w:r>
          </w:p>
        </w:tc>
        <w:tc>
          <w:tcPr>
            <w:tcW w:w="3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4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91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принципов конфиденциальности при приеме пациентов и оказании помощи</w:t>
            </w:r>
          </w:p>
        </w:tc>
        <w:tc>
          <w:tcPr>
            <w:tcW w:w="254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принципов конфиденциальности, прав пациен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 и др. Размещение пациентов с учетом приватности, соблюдение конфиденциальности при приеме, осмотре, консультировании родственников/законных представителей и т.д.</w:t>
            </w:r>
          </w:p>
        </w:tc>
        <w:tc>
          <w:tcPr>
            <w:tcW w:w="614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соблюдение принципов конфиденциальности, прав пациентов на всех этапах оказания помощи при приеме и во время нахождения в МО, включая:</w:t>
            </w:r>
          </w:p>
        </w:tc>
        <w:tc>
          <w:tcPr>
            <w:tcW w:w="3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6.12.1</w:t>
            </w:r>
          </w:p>
        </w:tc>
        <w:tc>
          <w:tcPr>
            <w:tcW w:w="32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соблюдение конфиденциальности при приеме, осмотре и т.д., размещение пациентов с учето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приватности (например, разделение многоместных палат ширмами)</w:t>
            </w:r>
          </w:p>
        </w:tc>
        <w:tc>
          <w:tcPr>
            <w:tcW w:w="3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6.12.2</w:t>
            </w:r>
          </w:p>
        </w:tc>
        <w:tc>
          <w:tcPr>
            <w:tcW w:w="32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мест, организованных с соблюдением принципа конфиденциальности, для консультаций родственников/законных представителей о состоянии здоровья пациентов,</w:t>
            </w:r>
          </w:p>
        </w:tc>
        <w:tc>
          <w:tcPr>
            <w:tcW w:w="3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мест ожидания для родственников пациентов Обеспечение максимально возможного комфорта родственников/сопровождающих пациентов</w:t>
            </w:r>
          </w:p>
        </w:tc>
        <w:tc>
          <w:tcPr>
            <w:tcW w:w="614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6.12.3</w:t>
            </w:r>
          </w:p>
        </w:tc>
        <w:tc>
          <w:tcPr>
            <w:tcW w:w="32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Оценить организацию мест ожидания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родственников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/сопровождающих пациентов</w:t>
            </w:r>
          </w:p>
        </w:tc>
        <w:tc>
          <w:tcPr>
            <w:tcW w:w="3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206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  <w:tc>
          <w:tcPr>
            <w:tcW w:w="4299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AC3035">
        <w:tc>
          <w:tcPr>
            <w:tcW w:w="5206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пациентов с периодом ожидания первого клинического осмотра (врач) &gt; 15 мин</w:t>
            </w:r>
          </w:p>
        </w:tc>
        <w:tc>
          <w:tcPr>
            <w:tcW w:w="4299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C3035">
        <w:tc>
          <w:tcPr>
            <w:tcW w:w="5206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пациентов с периодом ожидания начала лечения &gt; 60 мин</w:t>
            </w:r>
          </w:p>
        </w:tc>
        <w:tc>
          <w:tcPr>
            <w:tcW w:w="4299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C3035">
        <w:tc>
          <w:tcPr>
            <w:tcW w:w="5206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госпитализированных пациентов с периодом пребывания в приемном отделении более 4 часов</w:t>
            </w:r>
          </w:p>
        </w:tc>
        <w:tc>
          <w:tcPr>
            <w:tcW w:w="4299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AC3035">
        <w:tc>
          <w:tcPr>
            <w:tcW w:w="5206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пациентов, повторно обратившихся в стационар с теми же симптомами в течение 72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часов после отказа в госпитализации (кроме акушерских стационаров)</w:t>
            </w:r>
          </w:p>
        </w:tc>
        <w:tc>
          <w:tcPr>
            <w:tcW w:w="4299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5%</w:t>
            </w:r>
          </w:p>
        </w:tc>
      </w:tr>
      <w:tr w:rsidR="00AC3035">
        <w:tc>
          <w:tcPr>
            <w:tcW w:w="5206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Доля случаев оказания экстренной помощи в полном соответствии с алгоритмами (нормативами) по нозологи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4299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C3035">
        <w:tc>
          <w:tcPr>
            <w:tcW w:w="5206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</w:t>
            </w:r>
          </w:p>
        </w:tc>
      </w:tr>
      <w:tr w:rsidR="00AC3035">
        <w:tc>
          <w:tcPr>
            <w:tcW w:w="5206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осложнений любых процедур в период нахождения в приемном отделении</w:t>
            </w:r>
          </w:p>
        </w:tc>
        <w:tc>
          <w:tcPr>
            <w:tcW w:w="4299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/1000 обратившихся</w:t>
            </w:r>
          </w:p>
        </w:tc>
      </w:tr>
      <w:tr w:rsidR="00AC3035">
        <w:tc>
          <w:tcPr>
            <w:tcW w:w="5206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расхождения предварительного и заключительного диагнозов</w:t>
            </w:r>
          </w:p>
        </w:tc>
        <w:tc>
          <w:tcPr>
            <w:tcW w:w="4299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/100 госпитализаций</w:t>
            </w:r>
          </w:p>
        </w:tc>
      </w:tr>
      <w:tr w:rsidR="00AC3035">
        <w:tc>
          <w:tcPr>
            <w:tcW w:w="5206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Досуточная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летальность (Доля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умерших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первые 24 часа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бывания в стационаре)</w:t>
            </w:r>
          </w:p>
        </w:tc>
        <w:tc>
          <w:tcPr>
            <w:tcW w:w="4299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/100 госпитализированных</w:t>
            </w:r>
          </w:p>
        </w:tc>
      </w:tr>
      <w:tr w:rsidR="00AC3035">
        <w:tc>
          <w:tcPr>
            <w:tcW w:w="5206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Досуточная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летальность с ОКС (если применимо)</w:t>
            </w:r>
          </w:p>
        </w:tc>
        <w:tc>
          <w:tcPr>
            <w:tcW w:w="4299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/100 госпитализированных с ОКС</w:t>
            </w:r>
          </w:p>
        </w:tc>
      </w:tr>
      <w:tr w:rsidR="00AC3035">
        <w:tc>
          <w:tcPr>
            <w:tcW w:w="5206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Досуточная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летальность с ОНМК (если применимо)</w:t>
            </w:r>
          </w:p>
        </w:tc>
        <w:tc>
          <w:tcPr>
            <w:tcW w:w="4299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/100 госпитализированных с ОНМК</w:t>
            </w:r>
          </w:p>
        </w:tc>
      </w:tr>
      <w:tr w:rsidR="00AC3035">
        <w:tc>
          <w:tcPr>
            <w:tcW w:w="5206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Больничная летальность</w:t>
            </w:r>
          </w:p>
        </w:tc>
        <w:tc>
          <w:tcPr>
            <w:tcW w:w="4299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умерших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/число выбывших (умерших и выписанных)</w:t>
            </w:r>
          </w:p>
        </w:tc>
      </w:tr>
      <w:tr w:rsidR="00AC3035">
        <w:tc>
          <w:tcPr>
            <w:tcW w:w="5206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длительность лечения больного в стационаре</w:t>
            </w:r>
          </w:p>
        </w:tc>
        <w:tc>
          <w:tcPr>
            <w:tcW w:w="4299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койко-дней, проведенных выписанными больными с определенным диагнозом / число выписанных больных с данным диагнозом</w:t>
            </w:r>
          </w:p>
        </w:tc>
      </w:tr>
      <w:tr w:rsidR="00AC3035">
        <w:tc>
          <w:tcPr>
            <w:tcW w:w="5206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длительность лечения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больного в стационаре с диагнозом...</w:t>
            </w:r>
          </w:p>
        </w:tc>
        <w:tc>
          <w:tcPr>
            <w:tcW w:w="4299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койко-дней, проведенных выписанными больными с определенным диагнозом / число выписанных больных с данным диагнозом</w:t>
            </w:r>
          </w:p>
        </w:tc>
      </w:tr>
      <w:tr w:rsidR="00AC3035">
        <w:tc>
          <w:tcPr>
            <w:tcW w:w="5206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пациентов с осложнениями при проведении СЛР</w:t>
            </w:r>
          </w:p>
        </w:tc>
        <w:tc>
          <w:tcPr>
            <w:tcW w:w="4299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/100 случаев проведения СЛР</w:t>
            </w:r>
          </w:p>
        </w:tc>
      </w:tr>
    </w:tbl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2.7 ПРЕЕМСТВЕННОСТЬ МЕДИЦИНСКОЙ ПОМОЩИ. ПЕРЕДАЧА КЛИНИЧЕСКОЙ ОТВЕТСТВЕННОСТИ ЗА ПАЦИЕНТА. ОРГАНИЗАЦИЯ ПЕРЕВОДА ПАЦИЕНТОВ В РАМКАХ ОДНОЙ МО И ТРАНСФЕР В ДРУГИЕ МО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Непрерывность оказания медицинской помощи является одним из важнейших условий для достижения п</w:t>
      </w:r>
      <w:r>
        <w:rPr>
          <w:rFonts w:ascii="Arial" w:eastAsia="Arial" w:hAnsi="Arial" w:cs="Arial"/>
          <w:sz w:val="23"/>
          <w:szCs w:val="23"/>
        </w:rPr>
        <w:t>оложительного результата. Нарушение преемственности приводит к задержке постановки диагноза, значит, и начала эффективного лечения, потерей результатов исследований и необходимости проведения повторных, назначения неправильного, неадекватного лечения, к ме</w:t>
      </w:r>
      <w:r>
        <w:rPr>
          <w:rFonts w:ascii="Arial" w:eastAsia="Arial" w:hAnsi="Arial" w:cs="Arial"/>
          <w:sz w:val="23"/>
          <w:szCs w:val="23"/>
        </w:rPr>
        <w:t>дицинским ошибкам, ятрогении и т.д. По данным JCI, наиболее частой причиной (60 - 70%) проблем, связанных с преемственностью помощи, является плохая коммуникация, прежде всего между медицинским работниками: врачами и сестрами, медперсоналом отделения и кон</w:t>
      </w:r>
      <w:r>
        <w:rPr>
          <w:rFonts w:ascii="Arial" w:eastAsia="Arial" w:hAnsi="Arial" w:cs="Arial"/>
          <w:sz w:val="23"/>
          <w:szCs w:val="23"/>
        </w:rPr>
        <w:t>сультантами, врачами различных специальностей при оказании помощи в сложных случаях и т.д. &lt;10</w:t>
      </w:r>
      <w:proofErr w:type="gramStart"/>
      <w:r>
        <w:rPr>
          <w:rFonts w:ascii="Arial" w:eastAsia="Arial" w:hAnsi="Arial" w:cs="Arial"/>
          <w:sz w:val="23"/>
          <w:szCs w:val="23"/>
        </w:rPr>
        <w:t>&gt; У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лучшить коммуникацию можно за счет стандартизации процесса передачи дежурств, обязательно у постели больного, что особенно важно для приемных отделений, АРО, </w:t>
      </w:r>
      <w:proofErr w:type="spellStart"/>
      <w:r>
        <w:rPr>
          <w:rFonts w:ascii="Arial" w:eastAsia="Arial" w:hAnsi="Arial" w:cs="Arial"/>
          <w:sz w:val="23"/>
          <w:szCs w:val="23"/>
        </w:rPr>
        <w:t>П</w:t>
      </w:r>
      <w:r>
        <w:rPr>
          <w:rFonts w:ascii="Arial" w:eastAsia="Arial" w:hAnsi="Arial" w:cs="Arial"/>
          <w:sz w:val="23"/>
          <w:szCs w:val="23"/>
        </w:rPr>
        <w:t>ИТов</w:t>
      </w:r>
      <w:proofErr w:type="spellEnd"/>
      <w:r>
        <w:rPr>
          <w:rFonts w:ascii="Arial" w:eastAsia="Arial" w:hAnsi="Arial" w:cs="Arial"/>
          <w:sz w:val="23"/>
          <w:szCs w:val="23"/>
        </w:rPr>
        <w:t>, послеоперационных палат и т.д. Одним из эффективных подходов оказалось внедрение алгоритма SBAR, в частности внедрение алгоритма сообщения по телефону палатной сестры дежурному врачу об ухудшении состояния пациента, который включает следующие этапы &lt;</w:t>
      </w:r>
      <w:r>
        <w:rPr>
          <w:rFonts w:ascii="Arial" w:eastAsia="Arial" w:hAnsi="Arial" w:cs="Arial"/>
          <w:sz w:val="23"/>
          <w:szCs w:val="23"/>
        </w:rPr>
        <w:t>11&gt;:</w:t>
      </w:r>
    </w:p>
    <w:p w:rsidR="00AC3035" w:rsidRPr="00992CD0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  <w:lang w:val="en-US"/>
        </w:rPr>
      </w:pPr>
      <w:r w:rsidRPr="00992CD0">
        <w:rPr>
          <w:rFonts w:ascii="Arial" w:eastAsia="Arial" w:hAnsi="Arial" w:cs="Arial"/>
          <w:sz w:val="23"/>
          <w:szCs w:val="23"/>
          <w:lang w:val="en-US"/>
        </w:rPr>
        <w:lastRenderedPageBreak/>
        <w:t>--------------------------------</w:t>
      </w:r>
    </w:p>
    <w:p w:rsidR="00AC3035" w:rsidRPr="00992CD0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  <w:lang w:val="en-US"/>
        </w:rPr>
      </w:pPr>
      <w:r w:rsidRPr="00992CD0">
        <w:rPr>
          <w:rFonts w:ascii="Arial" w:eastAsia="Arial" w:hAnsi="Arial" w:cs="Arial"/>
          <w:sz w:val="23"/>
          <w:szCs w:val="23"/>
          <w:lang w:val="en-US"/>
        </w:rPr>
        <w:t xml:space="preserve">&lt;10&gt; Joint Commission International. </w:t>
      </w:r>
      <w:proofErr w:type="gramStart"/>
      <w:r w:rsidRPr="00992CD0">
        <w:rPr>
          <w:rFonts w:ascii="Arial" w:eastAsia="Arial" w:hAnsi="Arial" w:cs="Arial"/>
          <w:sz w:val="23"/>
          <w:szCs w:val="23"/>
          <w:lang w:val="en-US"/>
        </w:rPr>
        <w:t>Joint Commission International Standards for Hospitals.</w:t>
      </w:r>
      <w:proofErr w:type="gramEnd"/>
      <w:r w:rsidRPr="00992CD0">
        <w:rPr>
          <w:rFonts w:ascii="Arial" w:eastAsia="Arial" w:hAnsi="Arial" w:cs="Arial"/>
          <w:sz w:val="23"/>
          <w:szCs w:val="23"/>
          <w:lang w:val="en-US"/>
        </w:rPr>
        <w:t xml:space="preserve"> 5rd ed. Oakbrook Terrace, USA. 2014.</w:t>
      </w:r>
    </w:p>
    <w:p w:rsidR="00AC3035" w:rsidRPr="00992CD0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  <w:lang w:val="en-US"/>
        </w:rPr>
      </w:pPr>
      <w:r w:rsidRPr="00992CD0">
        <w:rPr>
          <w:rFonts w:ascii="Arial" w:eastAsia="Arial" w:hAnsi="Arial" w:cs="Arial"/>
          <w:sz w:val="23"/>
          <w:szCs w:val="23"/>
          <w:lang w:val="en-US"/>
        </w:rPr>
        <w:t>&lt;11&gt; http://www.saferhealthcare.com/sbar/what-is-sbar/.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1. Идентификация - ФИО кто звонит, отделение, палата, данные о пациенте;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2. Краткое описание ситуации - причина звонка/обращения, степень срочности;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3. Краткое описание анамнеза - время поступления, диагноз, получаемое лечение;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4. Краткое описание состояни</w:t>
      </w:r>
      <w:r>
        <w:rPr>
          <w:rFonts w:ascii="Arial" w:eastAsia="Arial" w:hAnsi="Arial" w:cs="Arial"/>
          <w:sz w:val="23"/>
          <w:szCs w:val="23"/>
        </w:rPr>
        <w:t>я больного - основные показатели (АД, ЧДД, пульс и т.д.), оценка состояния, риски;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5. </w:t>
      </w:r>
      <w:proofErr w:type="gramStart"/>
      <w:r>
        <w:rPr>
          <w:rFonts w:ascii="Arial" w:eastAsia="Arial" w:hAnsi="Arial" w:cs="Arial"/>
          <w:sz w:val="23"/>
          <w:szCs w:val="23"/>
        </w:rPr>
        <w:t>Пояснение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в какой форме и что хотите получить от консультанта - совет по телефону, очную консультацию и т.д.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Данный алгоритм может быть использован и при передаче дежурст</w:t>
      </w:r>
      <w:r>
        <w:rPr>
          <w:rFonts w:ascii="Arial" w:eastAsia="Arial" w:hAnsi="Arial" w:cs="Arial"/>
          <w:sz w:val="23"/>
          <w:szCs w:val="23"/>
        </w:rPr>
        <w:t>в, обсуждении клинических случаев.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Кроме вербальной коммуникации, важным компонентом обеспечения преемственности помощи является правильно оформленные (в полном объеме), вовремя доставленные до адресата (например, до поликлиники) письменные документы: выпи</w:t>
      </w:r>
      <w:r>
        <w:rPr>
          <w:rFonts w:ascii="Arial" w:eastAsia="Arial" w:hAnsi="Arial" w:cs="Arial"/>
          <w:sz w:val="23"/>
          <w:szCs w:val="23"/>
        </w:rPr>
        <w:t>ски, переводные эпикризы, результаты исследований. Разработка и использование стандартных форм медицинской документации, переход на электронный документооборот может повысить степень преемственности помощи.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Еще одним важным аспектом медицинской деятельност</w:t>
      </w:r>
      <w:r>
        <w:rPr>
          <w:rFonts w:ascii="Arial" w:eastAsia="Arial" w:hAnsi="Arial" w:cs="Arial"/>
          <w:sz w:val="23"/>
          <w:szCs w:val="23"/>
        </w:rPr>
        <w:t>и является организация и осуществление перевода пациента как из одного отделения в другое (например, из приемного в АРО, из операционной в послеоперационную палату) в пределах одной МО, так и транспортировка в другие МО в границах одного региона или в феде</w:t>
      </w:r>
      <w:r>
        <w:rPr>
          <w:rFonts w:ascii="Arial" w:eastAsia="Arial" w:hAnsi="Arial" w:cs="Arial"/>
          <w:sz w:val="23"/>
          <w:szCs w:val="23"/>
        </w:rPr>
        <w:t>ральные центры.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Безопасность транспортировки пациента в пределах одной МО зачастую зависит от самых простых вещей, например, поднятых ограничителей на каталке и кровати, наличия в нужный момент инвалидного кресла, исправного лифта, выполнения персоналом пр</w:t>
      </w:r>
      <w:r>
        <w:rPr>
          <w:rFonts w:ascii="Arial" w:eastAsia="Arial" w:hAnsi="Arial" w:cs="Arial"/>
          <w:sz w:val="23"/>
          <w:szCs w:val="23"/>
        </w:rPr>
        <w:t>авил сопровождения пациента и т.д. Выполнение алгоритма может свести возможные риски к нулю, а, значит, предотвратить тяжелые травмы и даже смертельные исходы.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Обеспечение безопасности во время транспортировки вне МО более сложная задача и зависит от неско</w:t>
      </w:r>
      <w:r>
        <w:rPr>
          <w:rFonts w:ascii="Arial" w:eastAsia="Arial" w:hAnsi="Arial" w:cs="Arial"/>
          <w:sz w:val="23"/>
          <w:szCs w:val="23"/>
        </w:rPr>
        <w:t>льких составляющих: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sz w:val="23"/>
          <w:szCs w:val="23"/>
        </w:rPr>
        <w:t>- Адекватной численности и уровня компетенции персонала в соответствии с состоянием пациента на момент принятия решения о переводе и с учетом рисков ухудшения состояния в дороге;</w:t>
      </w:r>
      <w:proofErr w:type="gramEnd"/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Возможности выбора типа транспорта в зависимости от дал</w:t>
      </w:r>
      <w:r>
        <w:rPr>
          <w:rFonts w:ascii="Arial" w:eastAsia="Arial" w:hAnsi="Arial" w:cs="Arial"/>
          <w:sz w:val="23"/>
          <w:szCs w:val="23"/>
        </w:rPr>
        <w:t>ьности трансфера, готовности транспортного средства, включая: исправное техническое состояние, наличие специального медицинского оборудования, набора необходимых лекарственных средств и расходных материалов;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Наличия региональной системы маршрутизации пот</w:t>
      </w:r>
      <w:r>
        <w:rPr>
          <w:rFonts w:ascii="Arial" w:eastAsia="Arial" w:hAnsi="Arial" w:cs="Arial"/>
          <w:sz w:val="23"/>
          <w:szCs w:val="23"/>
        </w:rPr>
        <w:t xml:space="preserve">оков пациентов с различными видами патологии, с оптимально рассчитанной схемой трансфера с учетом расстояний и времени </w:t>
      </w:r>
      <w:proofErr w:type="spellStart"/>
      <w:r>
        <w:rPr>
          <w:rFonts w:ascii="Arial" w:eastAsia="Arial" w:hAnsi="Arial" w:cs="Arial"/>
          <w:sz w:val="23"/>
          <w:szCs w:val="23"/>
        </w:rPr>
        <w:t>доезда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в зависимости от погодных условий, времени суток и времени года. Для этого в каждом регионе должен быть составлен паспорт (регуляр</w:t>
      </w:r>
      <w:r>
        <w:rPr>
          <w:rFonts w:ascii="Arial" w:eastAsia="Arial" w:hAnsi="Arial" w:cs="Arial"/>
          <w:sz w:val="23"/>
          <w:szCs w:val="23"/>
        </w:rPr>
        <w:t xml:space="preserve">но обновляемый), в котором бы учитывались особенности состояния дорог в </w:t>
      </w:r>
      <w:r>
        <w:rPr>
          <w:rFonts w:ascii="Arial" w:eastAsia="Arial" w:hAnsi="Arial" w:cs="Arial"/>
          <w:sz w:val="23"/>
          <w:szCs w:val="23"/>
        </w:rPr>
        <w:lastRenderedPageBreak/>
        <w:t>различные периоды.</w:t>
      </w:r>
    </w:p>
    <w:tbl>
      <w:tblPr>
        <w:tblStyle w:val="af1"/>
        <w:tblW w:w="9505" w:type="dxa"/>
        <w:tblInd w:w="-75" w:type="dxa"/>
        <w:tblLayout w:type="fixed"/>
        <w:tblLook w:val="0400" w:firstRow="0" w:lastRow="0" w:firstColumn="0" w:lastColumn="0" w:noHBand="0" w:noVBand="1"/>
      </w:tblPr>
      <w:tblGrid>
        <w:gridCol w:w="508"/>
        <w:gridCol w:w="2572"/>
        <w:gridCol w:w="2572"/>
        <w:gridCol w:w="661"/>
        <w:gridCol w:w="1286"/>
        <w:gridCol w:w="1047"/>
        <w:gridCol w:w="381"/>
        <w:gridCol w:w="478"/>
      </w:tblGrid>
      <w:tr w:rsidR="00AC3035"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5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показателей</w:t>
            </w:r>
          </w:p>
        </w:tc>
        <w:tc>
          <w:tcPr>
            <w:tcW w:w="25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3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оценки</w:t>
            </w:r>
          </w:p>
        </w:tc>
        <w:tc>
          <w:tcPr>
            <w:tcW w:w="3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C3035">
        <w:tc>
          <w:tcPr>
            <w:tcW w:w="50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57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порядков оказания помощи. Наличие региональной системы маршрутизации пациентов</w:t>
            </w:r>
          </w:p>
        </w:tc>
        <w:tc>
          <w:tcPr>
            <w:tcW w:w="257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МО региональных приказов о порядке оказания помощи, маршрутизации потоков пациентов, включая вопросы внешних консультаций, дополнительных исследований</w:t>
            </w:r>
          </w:p>
        </w:tc>
        <w:tc>
          <w:tcPr>
            <w:tcW w:w="6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233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в МО региональных приказов о маршрутизации пациентов</w:t>
            </w:r>
          </w:p>
        </w:tc>
        <w:tc>
          <w:tcPr>
            <w:tcW w:w="3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7.1.2</w:t>
            </w:r>
          </w:p>
        </w:tc>
        <w:tc>
          <w:tcPr>
            <w:tcW w:w="233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Оценить знания сотрудников, опросить не менее 5 руководителей подразделений, а также врачей, дежурящих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на предмет знания региональной схемы маршрутизации пациентов</w:t>
            </w:r>
          </w:p>
        </w:tc>
        <w:tc>
          <w:tcPr>
            <w:tcW w:w="3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приказов главного врача об организации перевода пациентов в 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угие МО, включая перечень показаний и стационары для перевода</w:t>
            </w:r>
          </w:p>
        </w:tc>
        <w:tc>
          <w:tcPr>
            <w:tcW w:w="6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7.1.3</w:t>
            </w:r>
          </w:p>
        </w:tc>
        <w:tc>
          <w:tcPr>
            <w:tcW w:w="233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приказов главного врача о порядке перевода пациентов в другие МО</w:t>
            </w:r>
          </w:p>
        </w:tc>
        <w:tc>
          <w:tcPr>
            <w:tcW w:w="3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7.1.4</w:t>
            </w:r>
          </w:p>
        </w:tc>
        <w:tc>
          <w:tcPr>
            <w:tcW w:w="233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Оценить знания сотрудников, опросить не менее 5 руководителей подразделений, а также врачей, дежурящих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на предмет знания показаний для перевода</w:t>
            </w:r>
          </w:p>
        </w:tc>
        <w:tc>
          <w:tcPr>
            <w:tcW w:w="3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Регулярный контроль профильности госпитализации</w:t>
            </w:r>
          </w:p>
        </w:tc>
        <w:tc>
          <w:tcPr>
            <w:tcW w:w="6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систему контроля профильности госпитализации:</w:t>
            </w:r>
          </w:p>
        </w:tc>
        <w:tc>
          <w:tcPr>
            <w:tcW w:w="3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7.1.5</w:t>
            </w:r>
          </w:p>
        </w:tc>
        <w:tc>
          <w:tcPr>
            <w:tcW w:w="233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отчетов о результатах аудитов/регулярность проведения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планов по устранению недостатков /ответственные/сроки</w:t>
            </w:r>
          </w:p>
        </w:tc>
        <w:tc>
          <w:tcPr>
            <w:tcW w:w="3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7.1.6</w:t>
            </w:r>
          </w:p>
        </w:tc>
        <w:tc>
          <w:tcPr>
            <w:tcW w:w="233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 ИБ на предмет профильности госпитализации</w:t>
            </w:r>
          </w:p>
        </w:tc>
        <w:tc>
          <w:tcPr>
            <w:tcW w:w="3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сотрудников/обучение</w:t>
            </w:r>
          </w:p>
        </w:tc>
        <w:tc>
          <w:tcPr>
            <w:tcW w:w="6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7.1.7</w:t>
            </w:r>
          </w:p>
        </w:tc>
        <w:tc>
          <w:tcPr>
            <w:tcW w:w="233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Оценить знания персонала, опросить не менее 5 сотрудников на предмет знаний порядков оказания помощи в соответствии с направлением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57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связи МО со скорой/неотложной помощью/медициной катастроф. Обеспечение преемственности помощи при госпитализации</w:t>
            </w:r>
          </w:p>
        </w:tc>
        <w:tc>
          <w:tcPr>
            <w:tcW w:w="25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связи МО с бригадами скорой/неотложной помощи/центром медицины катастроф 24/7/365</w:t>
            </w:r>
          </w:p>
        </w:tc>
        <w:tc>
          <w:tcPr>
            <w:tcW w:w="6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7.2.1</w:t>
            </w:r>
          </w:p>
        </w:tc>
        <w:tc>
          <w:tcPr>
            <w:tcW w:w="233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связи МО со скорой/неотложной помощью/медициной катастроф, возможность доступа 24/7/365</w:t>
            </w:r>
          </w:p>
        </w:tc>
        <w:tc>
          <w:tcPr>
            <w:tcW w:w="3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Точное, полное и аккуратное ведение медицинской документации при поступлении, включая журналы поступления (электронные при наличии)</w:t>
            </w:r>
          </w:p>
        </w:tc>
        <w:tc>
          <w:tcPr>
            <w:tcW w:w="6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7.2.2</w:t>
            </w:r>
          </w:p>
        </w:tc>
        <w:tc>
          <w:tcPr>
            <w:tcW w:w="233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журналов поступления пациентов, оценить качество ведения, включая полноту заполнения, аккуратность</w:t>
            </w:r>
          </w:p>
        </w:tc>
        <w:tc>
          <w:tcPr>
            <w:tcW w:w="3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стандартных бланков, листов наблюдения, которые заполняются медицинскими работниками, доставившими пациента в МО</w:t>
            </w:r>
          </w:p>
        </w:tc>
        <w:tc>
          <w:tcPr>
            <w:tcW w:w="6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7.2.3</w:t>
            </w:r>
          </w:p>
        </w:tc>
        <w:tc>
          <w:tcPr>
            <w:tcW w:w="233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ить наличие стандартных бланков, листов наблюдения, которые заполняются медицинскими работниками, доставившими пациента в МО, проверить не менее 10 ИБ пациентов, поступивших экстренно на СП</w:t>
            </w:r>
          </w:p>
        </w:tc>
        <w:tc>
          <w:tcPr>
            <w:tcW w:w="3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Точное, полное и аккуратное ведение медицинской документации медработниками СП</w:t>
            </w:r>
          </w:p>
        </w:tc>
        <w:tc>
          <w:tcPr>
            <w:tcW w:w="6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7.2.4</w:t>
            </w:r>
          </w:p>
        </w:tc>
        <w:tc>
          <w:tcPr>
            <w:tcW w:w="233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качество заполнения медицинской документации при госпитализации пациента, проверить не менее 10 ИБ пациентов, поступивших экстренно на СП</w:t>
            </w:r>
          </w:p>
        </w:tc>
        <w:tc>
          <w:tcPr>
            <w:tcW w:w="3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257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алгоритмов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перевода внутри МО или перевода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другую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МО.</w:t>
            </w:r>
          </w:p>
        </w:tc>
        <w:tc>
          <w:tcPr>
            <w:tcW w:w="257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алгоритмов перевода пациентов, включая показания для перевода</w:t>
            </w:r>
          </w:p>
        </w:tc>
        <w:tc>
          <w:tcPr>
            <w:tcW w:w="6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наличие алгоритмов перевода внутри МО, выписки и перевода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другую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МО, передачи клинической ответственности за пациента при перев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оде, включая:</w:t>
            </w:r>
          </w:p>
        </w:tc>
        <w:tc>
          <w:tcPr>
            <w:tcW w:w="3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7.3.1</w:t>
            </w:r>
          </w:p>
        </w:tc>
        <w:tc>
          <w:tcPr>
            <w:tcW w:w="233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Госпитализация/перевод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из АРО/ОРИТ/ПИТ</w:t>
            </w:r>
          </w:p>
        </w:tc>
        <w:tc>
          <w:tcPr>
            <w:tcW w:w="3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7.3.2</w:t>
            </w:r>
          </w:p>
        </w:tc>
        <w:tc>
          <w:tcPr>
            <w:tcW w:w="233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в клинические отделения</w:t>
            </w:r>
          </w:p>
        </w:tc>
        <w:tc>
          <w:tcPr>
            <w:tcW w:w="3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7.3.3</w:t>
            </w:r>
          </w:p>
        </w:tc>
        <w:tc>
          <w:tcPr>
            <w:tcW w:w="233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МО</w:t>
            </w:r>
          </w:p>
        </w:tc>
        <w:tc>
          <w:tcPr>
            <w:tcW w:w="3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7.3.4</w:t>
            </w:r>
          </w:p>
        </w:tc>
        <w:tc>
          <w:tcPr>
            <w:tcW w:w="233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Перевод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другую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3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7.3.5</w:t>
            </w:r>
          </w:p>
        </w:tc>
        <w:tc>
          <w:tcPr>
            <w:tcW w:w="233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знания алгоритмов перевода персоналом, опросить не менее 5 сотрудников из различных подразделений</w:t>
            </w:r>
          </w:p>
        </w:tc>
        <w:tc>
          <w:tcPr>
            <w:tcW w:w="3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Точное, полное и аккуратное ведение документации при передаче ответственности за пациента при переводе или выписке</w:t>
            </w:r>
          </w:p>
        </w:tc>
        <w:tc>
          <w:tcPr>
            <w:tcW w:w="6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7.3.6</w:t>
            </w:r>
          </w:p>
        </w:tc>
        <w:tc>
          <w:tcPr>
            <w:tcW w:w="233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качество заполн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ения медицинской документации при передаче клинической ответственности за пациента, проверить не менее 10 ИБ из разных подразделений</w:t>
            </w:r>
          </w:p>
        </w:tc>
        <w:tc>
          <w:tcPr>
            <w:tcW w:w="3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57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пациента при транспортировке в пределах МО</w:t>
            </w:r>
          </w:p>
        </w:tc>
        <w:tc>
          <w:tcPr>
            <w:tcW w:w="257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алгоритмов транспортировки разных категорий пациентов, включая показания для перевода на каталке, кресле, пешком в сопровождении медицинского работника</w:t>
            </w:r>
          </w:p>
        </w:tc>
        <w:tc>
          <w:tcPr>
            <w:tcW w:w="6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7.4.1</w:t>
            </w:r>
          </w:p>
        </w:tc>
        <w:tc>
          <w:tcPr>
            <w:tcW w:w="233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алгоритмов транспортировки различных категорий пациентов</w:t>
            </w:r>
          </w:p>
        </w:tc>
        <w:tc>
          <w:tcPr>
            <w:tcW w:w="3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7.4.2</w:t>
            </w:r>
          </w:p>
        </w:tc>
        <w:tc>
          <w:tcPr>
            <w:tcW w:w="233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знания алгоритмов транспортировки различных категорий пациентов, опросить не менее 5-ти сотрудников из различных подразделений</w:t>
            </w:r>
          </w:p>
        </w:tc>
        <w:tc>
          <w:tcPr>
            <w:tcW w:w="3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7.4.3</w:t>
            </w:r>
          </w:p>
        </w:tc>
        <w:tc>
          <w:tcPr>
            <w:tcW w:w="233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Оценить исполнение алгоритмов транспортировки пациентов методом прямого наблюдения, например, из приемного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отделения</w:t>
            </w:r>
          </w:p>
        </w:tc>
        <w:tc>
          <w:tcPr>
            <w:tcW w:w="3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7.4.4</w:t>
            </w:r>
          </w:p>
        </w:tc>
        <w:tc>
          <w:tcPr>
            <w:tcW w:w="233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Опросить не менее 5 пациентов различных категорий об особенностях их транспортировки</w:t>
            </w:r>
          </w:p>
        </w:tc>
        <w:tc>
          <w:tcPr>
            <w:tcW w:w="3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исправных каталок/кроватей с ограничителями, кресел в количестве, соответствующем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расчетному</w:t>
            </w:r>
            <w:proofErr w:type="gramEnd"/>
          </w:p>
        </w:tc>
        <w:tc>
          <w:tcPr>
            <w:tcW w:w="6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7.4.5</w:t>
            </w:r>
          </w:p>
        </w:tc>
        <w:tc>
          <w:tcPr>
            <w:tcW w:w="233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наличие исправных каталок/кроватей с ограничителями, кресел в количестве, соответствующем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всех подразделениях МО</w:t>
            </w:r>
          </w:p>
        </w:tc>
        <w:tc>
          <w:tcPr>
            <w:tcW w:w="3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57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трансфера пациентов</w:t>
            </w:r>
          </w:p>
        </w:tc>
        <w:tc>
          <w:tcPr>
            <w:tcW w:w="257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Трансфер пациентов санитарным транспортом (например, медицина катастроф,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санавиа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СП и т.п.)</w:t>
            </w:r>
          </w:p>
        </w:tc>
        <w:tc>
          <w:tcPr>
            <w:tcW w:w="6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7.5.1</w:t>
            </w:r>
          </w:p>
        </w:tc>
        <w:tc>
          <w:tcPr>
            <w:tcW w:w="233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собственного транспорта порядок взаимодействия МО со СП, медициной катастроф, другими службами</w:t>
            </w:r>
          </w:p>
        </w:tc>
        <w:tc>
          <w:tcPr>
            <w:tcW w:w="3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7.5.2</w:t>
            </w:r>
          </w:p>
        </w:tc>
        <w:tc>
          <w:tcPr>
            <w:tcW w:w="233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знания персонала порядка взаимодействия с организациями, обеспечивающими санитарным транспортом и медицинским сопровождением, опросить не менее 2 ответственных сотрудников</w:t>
            </w:r>
          </w:p>
        </w:tc>
        <w:tc>
          <w:tcPr>
            <w:tcW w:w="3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собственного санитарного транспорта в МО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Исправность транспорта, включая регулярное техническое обслуживание</w:t>
            </w:r>
          </w:p>
        </w:tc>
        <w:tc>
          <w:tcPr>
            <w:tcW w:w="6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7.5.3</w:t>
            </w:r>
          </w:p>
        </w:tc>
        <w:tc>
          <w:tcPr>
            <w:tcW w:w="233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собственного санитарного транспорта в МО, выездных бригад, количественное и качественное соответствие документам МО (если применимо)</w:t>
            </w:r>
          </w:p>
        </w:tc>
        <w:tc>
          <w:tcPr>
            <w:tcW w:w="3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7.5.4</w:t>
            </w:r>
          </w:p>
        </w:tc>
        <w:tc>
          <w:tcPr>
            <w:tcW w:w="233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систему технического обслуживания санитарного транспорта, проверить регулярность прохождения ТО</w:t>
            </w:r>
          </w:p>
        </w:tc>
        <w:tc>
          <w:tcPr>
            <w:tcW w:w="3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алгоритмов трансфера пациентов различных групп, включая сопровождение: количество медицинских работников, специализация, квалификация и т.п.</w:t>
            </w:r>
          </w:p>
        </w:tc>
        <w:tc>
          <w:tcPr>
            <w:tcW w:w="6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7.5.5</w:t>
            </w:r>
          </w:p>
        </w:tc>
        <w:tc>
          <w:tcPr>
            <w:tcW w:w="233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алгоритмов пациентов различных групп (в зависимости от нозологии и тяжести состояни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3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исполнение алгоритмов трансфера пациентов методом наблюдения случаев трансфера пациентов (при возможности), включая</w:t>
            </w:r>
          </w:p>
        </w:tc>
        <w:tc>
          <w:tcPr>
            <w:tcW w:w="3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7.5.6</w:t>
            </w:r>
          </w:p>
        </w:tc>
        <w:tc>
          <w:tcPr>
            <w:tcW w:w="233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готовность транспорта, включая оснащение в зависимости от класса и профиля, в соответствие с порядками оказания скорой медицинской помощи</w:t>
            </w:r>
          </w:p>
        </w:tc>
        <w:tc>
          <w:tcPr>
            <w:tcW w:w="3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7.5.7</w:t>
            </w:r>
          </w:p>
        </w:tc>
        <w:tc>
          <w:tcPr>
            <w:tcW w:w="233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укладки, соответствие ЛП классу и профилю</w:t>
            </w:r>
          </w:p>
        </w:tc>
        <w:tc>
          <w:tcPr>
            <w:tcW w:w="3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7.5.8</w:t>
            </w:r>
          </w:p>
        </w:tc>
        <w:tc>
          <w:tcPr>
            <w:tcW w:w="233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стандартной медицинской документации, включая: листы наблюдения, справки</w:t>
            </w:r>
          </w:p>
        </w:tc>
        <w:tc>
          <w:tcPr>
            <w:tcW w:w="3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257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передачи клинической ответственности за пациента</w:t>
            </w:r>
          </w:p>
        </w:tc>
        <w:tc>
          <w:tcPr>
            <w:tcW w:w="257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исполнение алгоритма передачи клинической ответственности за пациента (см. введение) при 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реводе, передаче дежурства</w:t>
            </w:r>
          </w:p>
        </w:tc>
        <w:tc>
          <w:tcPr>
            <w:tcW w:w="6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7.6.1</w:t>
            </w:r>
          </w:p>
        </w:tc>
        <w:tc>
          <w:tcPr>
            <w:tcW w:w="233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алгоритма передачи клинической ответственности при передаче дежурств во всех подразделениях МО</w:t>
            </w:r>
          </w:p>
        </w:tc>
        <w:tc>
          <w:tcPr>
            <w:tcW w:w="3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7.6.2</w:t>
            </w:r>
          </w:p>
        </w:tc>
        <w:tc>
          <w:tcPr>
            <w:tcW w:w="233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Оценить знания алгоритма, опросить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менее 5-ти сотрудников из различных подразделений</w:t>
            </w:r>
          </w:p>
        </w:tc>
        <w:tc>
          <w:tcPr>
            <w:tcW w:w="3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7.6.3</w:t>
            </w:r>
          </w:p>
        </w:tc>
        <w:tc>
          <w:tcPr>
            <w:tcW w:w="233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процесс передачи клинической ответственности за пациента, методом наблюдения, при переводе из приемного отделения, при передаче дежурства в АРО/ОРИТ/ПИТ и т.д.</w:t>
            </w:r>
          </w:p>
        </w:tc>
        <w:tc>
          <w:tcPr>
            <w:tcW w:w="3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Точное, полное и аккуратное ведение документации при передаче ответственност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7.6.4</w:t>
            </w:r>
          </w:p>
        </w:tc>
        <w:tc>
          <w:tcPr>
            <w:tcW w:w="233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точность, полноту и аккуратность ведения медицинской документации при передаче клинической ответственности, проверить не менее 10 ИБ из разных подразделений МО</w:t>
            </w:r>
          </w:p>
        </w:tc>
        <w:tc>
          <w:tcPr>
            <w:tcW w:w="3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257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преемственности помощи при выписке из стационара</w:t>
            </w:r>
          </w:p>
        </w:tc>
        <w:tc>
          <w:tcPr>
            <w:tcW w:w="257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исполнение алгоритма передачи информации о проведенном лечении в другую МО (поликлинику, отделение реабилитации)</w:t>
            </w:r>
          </w:p>
        </w:tc>
        <w:tc>
          <w:tcPr>
            <w:tcW w:w="6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7.7.1</w:t>
            </w:r>
          </w:p>
        </w:tc>
        <w:tc>
          <w:tcPr>
            <w:tcW w:w="233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алгоритма передачи информации о пациенте в другие МО</w:t>
            </w:r>
          </w:p>
        </w:tc>
        <w:tc>
          <w:tcPr>
            <w:tcW w:w="3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7.7.2</w:t>
            </w:r>
          </w:p>
        </w:tc>
        <w:tc>
          <w:tcPr>
            <w:tcW w:w="233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качество и сроки передачи информации на предмет соответствия алгоритму МО, проверить не менее 5 случаев выписки за последнюю неделю</w:t>
            </w:r>
          </w:p>
        </w:tc>
        <w:tc>
          <w:tcPr>
            <w:tcW w:w="3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7.7.3</w:t>
            </w:r>
          </w:p>
        </w:tc>
        <w:tc>
          <w:tcPr>
            <w:tcW w:w="233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Оценить знания алгоритма, опросить не менее 5-ти сотрудников из различных подразделений ответственных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передачу информации</w:t>
            </w:r>
          </w:p>
        </w:tc>
        <w:tc>
          <w:tcPr>
            <w:tcW w:w="3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стандартных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 выписного/переводного эпикриза</w:t>
            </w:r>
          </w:p>
        </w:tc>
        <w:tc>
          <w:tcPr>
            <w:tcW w:w="6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7.7.4</w:t>
            </w:r>
          </w:p>
        </w:tc>
        <w:tc>
          <w:tcPr>
            <w:tcW w:w="233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наличие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стандартных форм выписного/переводного эпикриза</w:t>
            </w:r>
          </w:p>
        </w:tc>
        <w:tc>
          <w:tcPr>
            <w:tcW w:w="3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Точное, полное и аккуратное ведение документации</w:t>
            </w:r>
          </w:p>
        </w:tc>
        <w:tc>
          <w:tcPr>
            <w:tcW w:w="6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7.7.5</w:t>
            </w:r>
          </w:p>
        </w:tc>
        <w:tc>
          <w:tcPr>
            <w:tcW w:w="233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точность, полноту и аккуратность оформления эпикризов, проверить не менее 10 ИБ пациентов, выписанных из различных подразделений</w:t>
            </w:r>
          </w:p>
        </w:tc>
        <w:tc>
          <w:tcPr>
            <w:tcW w:w="3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Качественное консультирование пациентов при выписке, включая обсуждение плана дальнейшего лечения/реабилитации,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роков и места самостоятельного обращения или порядка консультации на дому</w:t>
            </w:r>
          </w:p>
        </w:tc>
        <w:tc>
          <w:tcPr>
            <w:tcW w:w="6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7.7.6</w:t>
            </w:r>
          </w:p>
        </w:tc>
        <w:tc>
          <w:tcPr>
            <w:tcW w:w="233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качество информирования пациентов при выписке из МО методом наблюдения в различных подразделениях</w:t>
            </w:r>
          </w:p>
        </w:tc>
        <w:tc>
          <w:tcPr>
            <w:tcW w:w="3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7.7.7</w:t>
            </w:r>
          </w:p>
        </w:tc>
        <w:tc>
          <w:tcPr>
            <w:tcW w:w="233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качество консультирования, опросить не менее 5 пациентов, выписанных из различных подразделений МО на предмет понимания пациентом плана дальнейших действий, рекомендаций, предоставленных персоналом</w:t>
            </w:r>
          </w:p>
        </w:tc>
        <w:tc>
          <w:tcPr>
            <w:tcW w:w="3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кабинета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катамнеза</w:t>
            </w:r>
            <w:proofErr w:type="spellEnd"/>
          </w:p>
        </w:tc>
        <w:tc>
          <w:tcPr>
            <w:tcW w:w="6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7.7.8</w:t>
            </w:r>
          </w:p>
        </w:tc>
        <w:tc>
          <w:tcPr>
            <w:tcW w:w="233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наличие кабинета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катамнеза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оценить организацию работы кабинета, попросить продемонстрировать не менее 5 пациентов, выписанных из разных подразделений МО</w:t>
            </w:r>
          </w:p>
        </w:tc>
        <w:tc>
          <w:tcPr>
            <w:tcW w:w="3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25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пациента и родственников, уполномоченных пациентом, законных представителей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пациента</w:t>
            </w:r>
          </w:p>
        </w:tc>
        <w:tc>
          <w:tcPr>
            <w:tcW w:w="25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Информирование пациентов и сопровождающих о целях, условиях и организации перевода</w:t>
            </w:r>
          </w:p>
        </w:tc>
        <w:tc>
          <w:tcPr>
            <w:tcW w:w="6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7.8.1</w:t>
            </w:r>
          </w:p>
        </w:tc>
        <w:tc>
          <w:tcPr>
            <w:tcW w:w="233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качество информирования пациентов и посетителей о целях, 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ловиях и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перевода, опросить не менее 5 (при наличии) пациентов и их родственников, которые планируются к переводу</w:t>
            </w:r>
          </w:p>
        </w:tc>
        <w:tc>
          <w:tcPr>
            <w:tcW w:w="3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7.9</w:t>
            </w:r>
          </w:p>
        </w:tc>
        <w:tc>
          <w:tcPr>
            <w:tcW w:w="257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эффективной коммуникации "медицинский работник - пациент/сопровождающий"</w:t>
            </w:r>
          </w:p>
        </w:tc>
        <w:tc>
          <w:tcPr>
            <w:tcW w:w="25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персонала навыкам эффективной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коммуникации "медицинский работник - пациент/сопровождающий"</w:t>
            </w:r>
          </w:p>
        </w:tc>
        <w:tc>
          <w:tcPr>
            <w:tcW w:w="6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7.9.1</w:t>
            </w:r>
          </w:p>
        </w:tc>
        <w:tc>
          <w:tcPr>
            <w:tcW w:w="233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систему обучения персонала навыкам коммуникации медицинский работник - пациент, проверить наличие планов обучения, журналов обучения (охват персонала 100%), регулярность проведения тренингов</w:t>
            </w:r>
          </w:p>
        </w:tc>
        <w:tc>
          <w:tcPr>
            <w:tcW w:w="3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степени коммуникации</w:t>
            </w:r>
          </w:p>
        </w:tc>
        <w:tc>
          <w:tcPr>
            <w:tcW w:w="6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7.9.2</w:t>
            </w:r>
          </w:p>
        </w:tc>
        <w:tc>
          <w:tcPr>
            <w:tcW w:w="233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методом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наблюдения качество коммуникации "медработник-пациент" в разных подразделениях МО и в разных ситуациях (при возможности не менее 10 случаев), например, при госпитализации, при переводе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из операционной, перевода из клинического отделения в АРО/ОРИТ/ПИТ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3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7.9.3</w:t>
            </w:r>
          </w:p>
        </w:tc>
        <w:tc>
          <w:tcPr>
            <w:tcW w:w="233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систему "обратной связи", включая регулярное анкетирование пациентов, в том числе по вопросам коммуникации. Проверить наличие отчетов по результатам анкетирования</w:t>
            </w:r>
          </w:p>
        </w:tc>
        <w:tc>
          <w:tcPr>
            <w:tcW w:w="3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257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эффективной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коммуникации персонала: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врач-врач, врач-медсестра"</w:t>
            </w:r>
          </w:p>
        </w:tc>
        <w:tc>
          <w:tcPr>
            <w:tcW w:w="257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Обучение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навыкам эффективной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коммуникации, включая виды: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Вербальная личная коммуникация, например, при оказании экстренной помощи, передаче дежурств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Вербальная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телефону, например, при сообщении дежурному врачу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ухудшении состояния пациента, заказе препаратов крови на станции переливания и т.д.</w:t>
            </w:r>
          </w:p>
        </w:tc>
        <w:tc>
          <w:tcPr>
            <w:tcW w:w="6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7.10.1</w:t>
            </w:r>
          </w:p>
        </w:tc>
        <w:tc>
          <w:tcPr>
            <w:tcW w:w="233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Оценить систему обучения персонала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навыкам коммуникации медицинский работник - пациент, проверить наличие планов обучения, журналов обучения (охват персонала 100%),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регулярность проведения тренингов</w:t>
            </w:r>
          </w:p>
        </w:tc>
        <w:tc>
          <w:tcPr>
            <w:tcW w:w="3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7.10.2</w:t>
            </w:r>
          </w:p>
        </w:tc>
        <w:tc>
          <w:tcPr>
            <w:tcW w:w="233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методом наблюдения качество коммуникации "медработник-медработник"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разных подразделениях МО и в разных ситуациях (при возможности не менее 10 случаев), например, при оказании помощи, обсуждении клинического случая и т.д.</w:t>
            </w:r>
          </w:p>
        </w:tc>
        <w:tc>
          <w:tcPr>
            <w:tcW w:w="38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7599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  <w:tc>
          <w:tcPr>
            <w:tcW w:w="1906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AC3035">
        <w:tc>
          <w:tcPr>
            <w:tcW w:w="7599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случаев непрофильной госпитализации</w:t>
            </w:r>
          </w:p>
        </w:tc>
        <w:tc>
          <w:tcPr>
            <w:tcW w:w="1906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C3035">
        <w:tc>
          <w:tcPr>
            <w:tcW w:w="7599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документов о проведенном лечении, рекомендаций, выписок из истории болезни на руки пациентам (или законным представителям) в день выписки</w:t>
            </w:r>
          </w:p>
        </w:tc>
        <w:tc>
          <w:tcPr>
            <w:tcW w:w="1906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C3035">
        <w:tc>
          <w:tcPr>
            <w:tcW w:w="7599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передачи информации о пациенте после выписки из стационара на амбулаторный уровень</w:t>
            </w:r>
          </w:p>
        </w:tc>
        <w:tc>
          <w:tcPr>
            <w:tcW w:w="1906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часа</w:t>
            </w:r>
          </w:p>
        </w:tc>
      </w:tr>
    </w:tbl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2.8 ХИРУРГИЧЕСКАЯ БЕЗОПАСНОСТЬ. ПРОФИЛАКТИКА РИСКОВ, СВЯЗАННЫХ С ОПЕРАТИВНЫМИ ВМЕШАТЕЛЬСТВАМИ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Проблемы, связанные с хирургической помощью, являются распространенными, смертельно опасными и при этом предотвратимыми во всех странах и во всех медицинских орга</w:t>
      </w:r>
      <w:r>
        <w:rPr>
          <w:rFonts w:ascii="Arial" w:eastAsia="Arial" w:hAnsi="Arial" w:cs="Arial"/>
          <w:sz w:val="23"/>
          <w:szCs w:val="23"/>
        </w:rPr>
        <w:t>низациях.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В 2009 году специалисты ВОЗ разработали и рекомендовали к широкому внедрению хирургический чек-лист ("Контрольный перечень мер по обеспечению хирургической безопасности") &lt;12&gt;. Подобные </w:t>
      </w:r>
      <w:proofErr w:type="gramStart"/>
      <w:r>
        <w:rPr>
          <w:rFonts w:ascii="Arial" w:eastAsia="Arial" w:hAnsi="Arial" w:cs="Arial"/>
          <w:sz w:val="23"/>
          <w:szCs w:val="23"/>
        </w:rPr>
        <w:t>чек-листы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рекомендованы и другими ассоциациями хирургов и ис</w:t>
      </w:r>
      <w:r>
        <w:rPr>
          <w:rFonts w:ascii="Arial" w:eastAsia="Arial" w:hAnsi="Arial" w:cs="Arial"/>
          <w:sz w:val="23"/>
          <w:szCs w:val="23"/>
        </w:rPr>
        <w:t xml:space="preserve">пользуются во многих странах мира. В исследованиях доказана эффективность использования подобных </w:t>
      </w:r>
      <w:proofErr w:type="gramStart"/>
      <w:r>
        <w:rPr>
          <w:rFonts w:ascii="Arial" w:eastAsia="Arial" w:hAnsi="Arial" w:cs="Arial"/>
          <w:sz w:val="23"/>
          <w:szCs w:val="23"/>
        </w:rPr>
        <w:t>чек-листов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по снижению общего числа </w:t>
      </w:r>
      <w:proofErr w:type="spellStart"/>
      <w:r>
        <w:rPr>
          <w:rFonts w:ascii="Arial" w:eastAsia="Arial" w:hAnsi="Arial" w:cs="Arial"/>
          <w:sz w:val="23"/>
          <w:szCs w:val="23"/>
        </w:rPr>
        <w:t>периоперационных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осложнений, смертности и случаев инфекции послеоперационных ран. &lt;13&gt;, &lt;14&gt;.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-----------------------------</w:t>
      </w:r>
      <w:r>
        <w:rPr>
          <w:rFonts w:ascii="Arial" w:eastAsia="Arial" w:hAnsi="Arial" w:cs="Arial"/>
          <w:sz w:val="23"/>
          <w:szCs w:val="23"/>
        </w:rPr>
        <w:t>---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&lt;12&gt; http://www.who.int/patientsafety/safesurgery/ru/.</w:t>
      </w:r>
    </w:p>
    <w:p w:rsidR="00AC3035" w:rsidRPr="00992CD0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  <w:lang w:val="en-US"/>
        </w:rPr>
      </w:pPr>
      <w:r w:rsidRPr="00992CD0">
        <w:rPr>
          <w:rFonts w:ascii="Arial" w:eastAsia="Arial" w:hAnsi="Arial" w:cs="Arial"/>
          <w:sz w:val="23"/>
          <w:szCs w:val="23"/>
          <w:lang w:val="en-US"/>
        </w:rPr>
        <w:lastRenderedPageBreak/>
        <w:t xml:space="preserve">&lt;13&gt; Bergs J, Hellings J, Cleemput I, et al. Systematic review and meta-analysis of the effect of the World Health Organization surgical safety checklist on postoperative complications. Br J Surg. </w:t>
      </w:r>
      <w:r w:rsidRPr="00992CD0">
        <w:rPr>
          <w:rFonts w:ascii="Arial" w:eastAsia="Arial" w:hAnsi="Arial" w:cs="Arial"/>
          <w:sz w:val="23"/>
          <w:szCs w:val="23"/>
          <w:lang w:val="en-US"/>
        </w:rPr>
        <w:t>2014 Feb; 101(3):150-8.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 w:rsidRPr="00992CD0">
        <w:rPr>
          <w:rFonts w:ascii="Arial" w:eastAsia="Arial" w:hAnsi="Arial" w:cs="Arial"/>
          <w:sz w:val="23"/>
          <w:szCs w:val="23"/>
          <w:lang w:val="en-US"/>
        </w:rPr>
        <w:t xml:space="preserve">&lt;14&gt; Jammer I, Ahmad T et al. Point prevalence of surgical checklist use in Europe: relationship with hospital mortality. Br J Anaesth. </w:t>
      </w:r>
      <w:r>
        <w:rPr>
          <w:rFonts w:ascii="Arial" w:eastAsia="Arial" w:hAnsi="Arial" w:cs="Arial"/>
          <w:sz w:val="23"/>
          <w:szCs w:val="23"/>
        </w:rPr>
        <w:t xml:space="preserve">2015 </w:t>
      </w:r>
      <w:proofErr w:type="spellStart"/>
      <w:r>
        <w:rPr>
          <w:rFonts w:ascii="Arial" w:eastAsia="Arial" w:hAnsi="Arial" w:cs="Arial"/>
          <w:sz w:val="23"/>
          <w:szCs w:val="23"/>
        </w:rPr>
        <w:t>May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; 114(5):801-7. </w:t>
      </w:r>
      <w:proofErr w:type="spellStart"/>
      <w:r>
        <w:rPr>
          <w:rFonts w:ascii="Arial" w:eastAsia="Arial" w:hAnsi="Arial" w:cs="Arial"/>
          <w:sz w:val="23"/>
          <w:szCs w:val="23"/>
        </w:rPr>
        <w:t>Epub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2015 </w:t>
      </w:r>
      <w:proofErr w:type="spellStart"/>
      <w:r>
        <w:rPr>
          <w:rFonts w:ascii="Arial" w:eastAsia="Arial" w:hAnsi="Arial" w:cs="Arial"/>
          <w:sz w:val="23"/>
          <w:szCs w:val="23"/>
        </w:rPr>
        <w:t>Jan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13.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Для достижения результата важно строгое соблюдение алг</w:t>
      </w:r>
      <w:r>
        <w:rPr>
          <w:rFonts w:ascii="Arial" w:eastAsia="Arial" w:hAnsi="Arial" w:cs="Arial"/>
          <w:sz w:val="23"/>
          <w:szCs w:val="23"/>
        </w:rPr>
        <w:t>оритмов на всех этапах хирургического лечения: от подготовки (обследования) до выписки из стационара и реабилитации, прежде всего с точки зрения преемственности помощи.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Эффективное обезболивание в послеоперационном периоде способствует ранней реабилитации </w:t>
      </w:r>
      <w:r>
        <w:rPr>
          <w:rFonts w:ascii="Arial" w:eastAsia="Arial" w:hAnsi="Arial" w:cs="Arial"/>
          <w:sz w:val="23"/>
          <w:szCs w:val="23"/>
        </w:rPr>
        <w:t>больного, снижает частоту возникновения осложнений и хронических болевых синдромов. Выбор препарата и режима применения зависит от многих факторов: от объема операции до индивидуальных особенностей пациента. Для своевременной корректировки терапии рекоменд</w:t>
      </w:r>
      <w:r>
        <w:rPr>
          <w:rFonts w:ascii="Arial" w:eastAsia="Arial" w:hAnsi="Arial" w:cs="Arial"/>
          <w:sz w:val="23"/>
          <w:szCs w:val="23"/>
        </w:rPr>
        <w:t>уют проводить оценку эффективности обезболивания, используя единую для МО методику, например, визуальную аналоговую шкалу (</w:t>
      </w:r>
      <w:proofErr w:type="gramStart"/>
      <w:r>
        <w:rPr>
          <w:rFonts w:ascii="Arial" w:eastAsia="Arial" w:hAnsi="Arial" w:cs="Arial"/>
          <w:sz w:val="23"/>
          <w:szCs w:val="23"/>
        </w:rPr>
        <w:t>ВАШ</w:t>
      </w:r>
      <w:proofErr w:type="gramEnd"/>
      <w:r>
        <w:rPr>
          <w:rFonts w:ascii="Arial" w:eastAsia="Arial" w:hAnsi="Arial" w:cs="Arial"/>
          <w:sz w:val="23"/>
          <w:szCs w:val="23"/>
        </w:rPr>
        <w:t>). &lt;15&gt;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--------------------------------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&lt;15&gt; </w:t>
      </w:r>
      <w:proofErr w:type="spellStart"/>
      <w:r>
        <w:rPr>
          <w:rFonts w:ascii="Arial" w:eastAsia="Arial" w:hAnsi="Arial" w:cs="Arial"/>
          <w:sz w:val="23"/>
          <w:szCs w:val="23"/>
        </w:rPr>
        <w:t>Котаев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А.Ю., </w:t>
      </w:r>
      <w:proofErr w:type="spellStart"/>
      <w:r>
        <w:rPr>
          <w:rFonts w:ascii="Arial" w:eastAsia="Arial" w:hAnsi="Arial" w:cs="Arial"/>
          <w:sz w:val="23"/>
          <w:szCs w:val="23"/>
        </w:rPr>
        <w:t>Бабаянц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А.В. Принципы обезболивания в послеоперационном периоде//. - ht</w:t>
      </w:r>
      <w:r>
        <w:rPr>
          <w:rFonts w:ascii="Arial" w:eastAsia="Arial" w:hAnsi="Arial" w:cs="Arial"/>
          <w:sz w:val="23"/>
          <w:szCs w:val="23"/>
        </w:rPr>
        <w:t>tp://www.rmj.ru/articles384.htm.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Для повышения удовлетворенности пациентов важны соблюдение принципов конфиденциальности при размещении пациентов, проведении осмотров, манипуляций, во время консультирования пациентов и родственников. Кроме этого следует ма</w:t>
      </w:r>
      <w:r>
        <w:rPr>
          <w:rFonts w:ascii="Arial" w:eastAsia="Arial" w:hAnsi="Arial" w:cs="Arial"/>
          <w:sz w:val="23"/>
          <w:szCs w:val="23"/>
        </w:rPr>
        <w:t>ксимально широко привлекать к уходу родственников и других доверенных лиц пациентов, это имеет значение не только как фактор психологической, но и физической поддержки, оказывая помощь персоналу, особенно при нехватке сотрудников. Одновременно пациент и ег</w:t>
      </w:r>
      <w:r>
        <w:rPr>
          <w:rFonts w:ascii="Arial" w:eastAsia="Arial" w:hAnsi="Arial" w:cs="Arial"/>
          <w:sz w:val="23"/>
          <w:szCs w:val="23"/>
        </w:rPr>
        <w:t>о родственники должны обучиться методам ухода, реабилитации, которые будут необходимы после выписки из стационара.</w:t>
      </w:r>
    </w:p>
    <w:tbl>
      <w:tblPr>
        <w:tblStyle w:val="af2"/>
        <w:tblW w:w="9504" w:type="dxa"/>
        <w:tblInd w:w="-75" w:type="dxa"/>
        <w:tblLayout w:type="fixed"/>
        <w:tblLook w:val="0400" w:firstRow="0" w:lastRow="0" w:firstColumn="0" w:lastColumn="0" w:noHBand="0" w:noVBand="1"/>
      </w:tblPr>
      <w:tblGrid>
        <w:gridCol w:w="402"/>
        <w:gridCol w:w="1988"/>
        <w:gridCol w:w="2540"/>
        <w:gridCol w:w="654"/>
        <w:gridCol w:w="1814"/>
        <w:gridCol w:w="1254"/>
        <w:gridCol w:w="378"/>
        <w:gridCol w:w="474"/>
      </w:tblGrid>
      <w:tr w:rsidR="00AC3035">
        <w:tc>
          <w:tcPr>
            <w:tcW w:w="40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9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показателей</w:t>
            </w:r>
          </w:p>
        </w:tc>
        <w:tc>
          <w:tcPr>
            <w:tcW w:w="25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06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оценки</w:t>
            </w:r>
          </w:p>
        </w:tc>
        <w:tc>
          <w:tcPr>
            <w:tcW w:w="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C3035">
        <w:tc>
          <w:tcPr>
            <w:tcW w:w="403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98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системы хирургической безопасности в МО</w:t>
            </w:r>
          </w:p>
        </w:tc>
        <w:tc>
          <w:tcPr>
            <w:tcW w:w="254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приказов главного врача по обеспечению профилактики рисков, связанных с оперативными вмешательствами</w:t>
            </w:r>
          </w:p>
        </w:tc>
        <w:tc>
          <w:tcPr>
            <w:tcW w:w="6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приказов главного врача/темы:</w:t>
            </w:r>
          </w:p>
        </w:tc>
        <w:tc>
          <w:tcPr>
            <w:tcW w:w="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8.1.1</w:t>
            </w:r>
          </w:p>
        </w:tc>
        <w:tc>
          <w:tcPr>
            <w:tcW w:w="306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системы хирургической безопасности, включая положение об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комиссии</w:t>
            </w:r>
          </w:p>
        </w:tc>
        <w:tc>
          <w:tcPr>
            <w:tcW w:w="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8.1.2</w:t>
            </w:r>
          </w:p>
        </w:tc>
        <w:tc>
          <w:tcPr>
            <w:tcW w:w="306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разработки и обновления клинических алгоритмов МО,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включая положение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мультидисциплинарной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рабочей группе/группах</w:t>
            </w:r>
          </w:p>
        </w:tc>
        <w:tc>
          <w:tcPr>
            <w:tcW w:w="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8.1.3</w:t>
            </w:r>
          </w:p>
        </w:tc>
        <w:tc>
          <w:tcPr>
            <w:tcW w:w="306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учета и регистрации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периоперационных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осложнений</w:t>
            </w:r>
          </w:p>
        </w:tc>
        <w:tc>
          <w:tcPr>
            <w:tcW w:w="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8.1.4</w:t>
            </w:r>
          </w:p>
        </w:tc>
        <w:tc>
          <w:tcPr>
            <w:tcW w:w="306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посещений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пациентов и привлечение родственников к уходу за тяжелобольными</w:t>
            </w:r>
          </w:p>
        </w:tc>
        <w:tc>
          <w:tcPr>
            <w:tcW w:w="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регулярного аудита системы хирургической безопасности в МО</w:t>
            </w:r>
          </w:p>
        </w:tc>
        <w:tc>
          <w:tcPr>
            <w:tcW w:w="6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8.1.5</w:t>
            </w:r>
          </w:p>
        </w:tc>
        <w:tc>
          <w:tcPr>
            <w:tcW w:w="306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отчетов о результатах аудитов/регулярность проведения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планов по устранению недостатков /ответственные/сроки</w:t>
            </w:r>
          </w:p>
        </w:tc>
        <w:tc>
          <w:tcPr>
            <w:tcW w:w="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персонала по вопросам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хирургической безопасности</w:t>
            </w:r>
          </w:p>
        </w:tc>
        <w:tc>
          <w:tcPr>
            <w:tcW w:w="6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8.1.6</w:t>
            </w:r>
          </w:p>
        </w:tc>
        <w:tc>
          <w:tcPr>
            <w:tcW w:w="306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Оценить систему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персонала по вопросам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обеспечения хирургической безопасности, проверить наличие планов обучения, журналов обучения (охват персонала 100%), регулярность проведения тренингов</w:t>
            </w:r>
          </w:p>
        </w:tc>
        <w:tc>
          <w:tcPr>
            <w:tcW w:w="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03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98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подготовки к плановому оперативному вмешате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льству</w:t>
            </w:r>
          </w:p>
        </w:tc>
        <w:tc>
          <w:tcPr>
            <w:tcW w:w="254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исполнение алгоритма подготовки к оперативному вмешательству, включая: Объем обследования (в том числе отсутствие дублирования исследований)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врачами-специалистами</w:t>
            </w:r>
          </w:p>
        </w:tc>
        <w:tc>
          <w:tcPr>
            <w:tcW w:w="6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не менее 10 ИБ в каждом хирургическом отделении, где произ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водятся плановые оперативные вмешательства, на предмет наличия:</w:t>
            </w:r>
          </w:p>
        </w:tc>
        <w:tc>
          <w:tcPr>
            <w:tcW w:w="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8.2.1</w:t>
            </w:r>
          </w:p>
        </w:tc>
        <w:tc>
          <w:tcPr>
            <w:tcW w:w="306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хирурга с заключением</w:t>
            </w:r>
          </w:p>
        </w:tc>
        <w:tc>
          <w:tcPr>
            <w:tcW w:w="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8.2.2</w:t>
            </w:r>
          </w:p>
        </w:tc>
        <w:tc>
          <w:tcPr>
            <w:tcW w:w="306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анестезиолога с заключением</w:t>
            </w:r>
          </w:p>
        </w:tc>
        <w:tc>
          <w:tcPr>
            <w:tcW w:w="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8.2.3</w:t>
            </w:r>
          </w:p>
        </w:tc>
        <w:tc>
          <w:tcPr>
            <w:tcW w:w="306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рисков (аллергии, кровопотери, анестезиологического, тромбоэмболии, инфекционного и т.д.)</w:t>
            </w:r>
          </w:p>
        </w:tc>
        <w:tc>
          <w:tcPr>
            <w:tcW w:w="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информированных согласий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8.2.4</w:t>
            </w:r>
          </w:p>
        </w:tc>
        <w:tc>
          <w:tcPr>
            <w:tcW w:w="306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оперативное вмешательство</w:t>
            </w:r>
          </w:p>
        </w:tc>
        <w:tc>
          <w:tcPr>
            <w:tcW w:w="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8.2.5</w:t>
            </w:r>
          </w:p>
        </w:tc>
        <w:tc>
          <w:tcPr>
            <w:tcW w:w="306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анестезию</w:t>
            </w:r>
          </w:p>
        </w:tc>
        <w:tc>
          <w:tcPr>
            <w:tcW w:w="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8.2.6</w:t>
            </w:r>
          </w:p>
        </w:tc>
        <w:tc>
          <w:tcPr>
            <w:tcW w:w="306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трансфузию (если необходимо)</w:t>
            </w:r>
          </w:p>
        </w:tc>
        <w:tc>
          <w:tcPr>
            <w:tcW w:w="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информированных согласий</w:t>
            </w:r>
          </w:p>
        </w:tc>
        <w:tc>
          <w:tcPr>
            <w:tcW w:w="6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8.2.7</w:t>
            </w:r>
          </w:p>
        </w:tc>
        <w:tc>
          <w:tcPr>
            <w:tcW w:w="306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дублирования исследований</w:t>
            </w:r>
          </w:p>
        </w:tc>
        <w:tc>
          <w:tcPr>
            <w:tcW w:w="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8.2.8</w:t>
            </w:r>
          </w:p>
        </w:tc>
        <w:tc>
          <w:tcPr>
            <w:tcW w:w="306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Опросить не менее 5 пациентов в каждом хирургическом отделении, где производятся плановые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оперативные вмешательства, на предмет подтверждения оформления информированного согласия (предоставление в полном объеме информации о вмешательстве, включая возможные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осложнения, альтернативы, последствия при отказе и т.д.)</w:t>
            </w:r>
          </w:p>
        </w:tc>
        <w:tc>
          <w:tcPr>
            <w:tcW w:w="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03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8.3</w:t>
            </w:r>
          </w:p>
        </w:tc>
        <w:tc>
          <w:tcPr>
            <w:tcW w:w="198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чек-листа</w:t>
            </w:r>
          </w:p>
        </w:tc>
        <w:tc>
          <w:tcPr>
            <w:tcW w:w="254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и использование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чек-листа</w:t>
            </w:r>
          </w:p>
        </w:tc>
        <w:tc>
          <w:tcPr>
            <w:tcW w:w="6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8.3.1</w:t>
            </w:r>
          </w:p>
        </w:tc>
        <w:tc>
          <w:tcPr>
            <w:tcW w:w="306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наличие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чек-листа</w:t>
            </w:r>
          </w:p>
        </w:tc>
        <w:tc>
          <w:tcPr>
            <w:tcW w:w="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8.3.2</w:t>
            </w:r>
          </w:p>
        </w:tc>
        <w:tc>
          <w:tcPr>
            <w:tcW w:w="306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Оценить использование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чек-листа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время операций методом прямого наблюдения не менее 2 операций (при возможности)</w:t>
            </w:r>
          </w:p>
        </w:tc>
        <w:tc>
          <w:tcPr>
            <w:tcW w:w="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03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198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безопасности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периоперационный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период: до, во время и непосредственно после операции</w:t>
            </w:r>
          </w:p>
        </w:tc>
        <w:tc>
          <w:tcPr>
            <w:tcW w:w="254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и исполнение алгоритмов ведения пациента непосредственно до начала операции, включая алгоритмы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седации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АБ-профилактики и др.</w:t>
            </w:r>
          </w:p>
        </w:tc>
        <w:tc>
          <w:tcPr>
            <w:tcW w:w="6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исполнение алгоритма методом наблюдение не менее 2 операций:</w:t>
            </w:r>
          </w:p>
        </w:tc>
        <w:tc>
          <w:tcPr>
            <w:tcW w:w="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8.4.1</w:t>
            </w:r>
          </w:p>
        </w:tc>
        <w:tc>
          <w:tcPr>
            <w:tcW w:w="306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маркировки места операции (если применимо)</w:t>
            </w:r>
          </w:p>
        </w:tc>
        <w:tc>
          <w:tcPr>
            <w:tcW w:w="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8.4.2</w:t>
            </w:r>
          </w:p>
        </w:tc>
        <w:tc>
          <w:tcPr>
            <w:tcW w:w="306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процесс идентификации пациента/подтверждения пациентом места и вида операции</w:t>
            </w:r>
          </w:p>
        </w:tc>
        <w:tc>
          <w:tcPr>
            <w:tcW w:w="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8.4.3</w:t>
            </w:r>
          </w:p>
        </w:tc>
        <w:tc>
          <w:tcPr>
            <w:tcW w:w="306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Оценить исполнение алгоритма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седации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премедикации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включая соответствие выбора препаратов, доз и сроков введения алгоритму МО, проверить не менее 10 ИБ</w:t>
            </w:r>
          </w:p>
        </w:tc>
        <w:tc>
          <w:tcPr>
            <w:tcW w:w="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8.4.4</w:t>
            </w:r>
          </w:p>
        </w:tc>
        <w:tc>
          <w:tcPr>
            <w:tcW w:w="306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наличие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пульсоксиметра</w:t>
            </w:r>
            <w:proofErr w:type="spellEnd"/>
          </w:p>
        </w:tc>
        <w:tc>
          <w:tcPr>
            <w:tcW w:w="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8.4.5</w:t>
            </w:r>
          </w:p>
        </w:tc>
        <w:tc>
          <w:tcPr>
            <w:tcW w:w="306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исполнение алгоритма АБ-профилактики, включая сроки введения препарата (не ранее чем за 1 час, но до вмешательства/до разреза)</w:t>
            </w:r>
          </w:p>
        </w:tc>
        <w:tc>
          <w:tcPr>
            <w:tcW w:w="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не менее 10 ИБ</w:t>
            </w:r>
          </w:p>
        </w:tc>
        <w:tc>
          <w:tcPr>
            <w:tcW w:w="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8.4.6</w:t>
            </w:r>
          </w:p>
        </w:tc>
        <w:tc>
          <w:tcPr>
            <w:tcW w:w="306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исполнение алгоритма АБ-профилактики</w:t>
            </w:r>
          </w:p>
        </w:tc>
        <w:tc>
          <w:tcPr>
            <w:tcW w:w="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8.4.7</w:t>
            </w:r>
          </w:p>
        </w:tc>
        <w:tc>
          <w:tcPr>
            <w:tcW w:w="306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исполнение алгоритма профилактики тромбоэмболических осложнений</w:t>
            </w:r>
          </w:p>
        </w:tc>
        <w:tc>
          <w:tcPr>
            <w:tcW w:w="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исполнение алгоритма оценки технической готовности оборудования к операции</w:t>
            </w:r>
          </w:p>
        </w:tc>
        <w:tc>
          <w:tcPr>
            <w:tcW w:w="6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8.4.8</w:t>
            </w:r>
          </w:p>
        </w:tc>
        <w:tc>
          <w:tcPr>
            <w:tcW w:w="306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исполнение алгоритма проверки оборудования (включая необходимого для оказания реанимации: кислородное оборудование, отсос, зонды и т.д.)</w:t>
            </w:r>
          </w:p>
        </w:tc>
        <w:tc>
          <w:tcPr>
            <w:tcW w:w="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8.4.9</w:t>
            </w:r>
          </w:p>
        </w:tc>
        <w:tc>
          <w:tcPr>
            <w:tcW w:w="306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исполнение алгоритма проверки оборудования для визуализации изображений (если применимо)</w:t>
            </w:r>
          </w:p>
        </w:tc>
        <w:tc>
          <w:tcPr>
            <w:tcW w:w="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исполнение алгоритма оценки операции сразу после ее окончания</w:t>
            </w:r>
          </w:p>
        </w:tc>
        <w:tc>
          <w:tcPr>
            <w:tcW w:w="6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исполнение алгоритма оценки операции методом наблюдения не менее 2-х операций:</w:t>
            </w:r>
          </w:p>
        </w:tc>
        <w:tc>
          <w:tcPr>
            <w:tcW w:w="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8.4.10</w:t>
            </w:r>
          </w:p>
        </w:tc>
        <w:tc>
          <w:tcPr>
            <w:tcW w:w="306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Подсчет инструментов, тампонов и т.д.</w:t>
            </w:r>
          </w:p>
        </w:tc>
        <w:tc>
          <w:tcPr>
            <w:tcW w:w="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8.4.11</w:t>
            </w:r>
          </w:p>
        </w:tc>
        <w:tc>
          <w:tcPr>
            <w:tcW w:w="306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проведенной операции (технических особенностей)</w:t>
            </w:r>
          </w:p>
        </w:tc>
        <w:tc>
          <w:tcPr>
            <w:tcW w:w="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8.4.12</w:t>
            </w:r>
          </w:p>
        </w:tc>
        <w:tc>
          <w:tcPr>
            <w:tcW w:w="306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интраоперационной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кровопотери</w:t>
            </w:r>
          </w:p>
        </w:tc>
        <w:tc>
          <w:tcPr>
            <w:tcW w:w="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8.4.13</w:t>
            </w:r>
          </w:p>
        </w:tc>
        <w:tc>
          <w:tcPr>
            <w:tcW w:w="306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рисков послеоперационного периода</w:t>
            </w:r>
          </w:p>
        </w:tc>
        <w:tc>
          <w:tcPr>
            <w:tcW w:w="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03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98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в период до перевода из операционного блока</w:t>
            </w:r>
          </w:p>
        </w:tc>
        <w:tc>
          <w:tcPr>
            <w:tcW w:w="254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исполнение алгоритма ведения пациента до перевода в послеоперационное отделение/АРО/ОРИТ/ПИТ</w:t>
            </w:r>
          </w:p>
        </w:tc>
        <w:tc>
          <w:tcPr>
            <w:tcW w:w="6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8.5.1</w:t>
            </w:r>
          </w:p>
        </w:tc>
        <w:tc>
          <w:tcPr>
            <w:tcW w:w="306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исполнение алгоритма мониторинга состояния пациента методом наблюдения не менее 2-х случаев на предмет соответствия алгоритму МО</w:t>
            </w:r>
          </w:p>
        </w:tc>
        <w:tc>
          <w:tcPr>
            <w:tcW w:w="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8.5.2</w:t>
            </w:r>
          </w:p>
        </w:tc>
        <w:tc>
          <w:tcPr>
            <w:tcW w:w="306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полноту и аккуратность заполнения листов наблюдения состояния пациента, проверить не менее 10 ИБ</w:t>
            </w:r>
          </w:p>
        </w:tc>
        <w:tc>
          <w:tcPr>
            <w:tcW w:w="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8.5.3</w:t>
            </w:r>
          </w:p>
        </w:tc>
        <w:tc>
          <w:tcPr>
            <w:tcW w:w="306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алгоритма перевода из операционной в палату пробуждения/палату наблюдения, включая показания/условия/состояние пациента (если применимо)</w:t>
            </w:r>
          </w:p>
        </w:tc>
        <w:tc>
          <w:tcPr>
            <w:tcW w:w="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8.5.4</w:t>
            </w:r>
          </w:p>
        </w:tc>
        <w:tc>
          <w:tcPr>
            <w:tcW w:w="306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отсутствии отдельной палаты пробуждении/наблюдения оценить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которых наблюдается пациент до перевода из операционного блока, проверить отсутствие пациентов, лежащих на каталках в коридорах</w:t>
            </w:r>
          </w:p>
        </w:tc>
        <w:tc>
          <w:tcPr>
            <w:tcW w:w="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8.5.5</w:t>
            </w:r>
          </w:p>
        </w:tc>
        <w:tc>
          <w:tcPr>
            <w:tcW w:w="306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алгоритма перевода в 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О/ОРИТ/ПИТ, послеоперационное отделение, включая показания/условия/состояние пациента</w:t>
            </w:r>
          </w:p>
        </w:tc>
        <w:tc>
          <w:tcPr>
            <w:tcW w:w="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8.5.6</w:t>
            </w:r>
          </w:p>
        </w:tc>
        <w:tc>
          <w:tcPr>
            <w:tcW w:w="306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передачу ответственности за пациента при переводе из операционного блока методом наблюдения не менее 2 случаев</w:t>
            </w:r>
          </w:p>
        </w:tc>
        <w:tc>
          <w:tcPr>
            <w:tcW w:w="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03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198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в послеоперационном периоде, в послеоперационном отделении</w:t>
            </w:r>
          </w:p>
        </w:tc>
        <w:tc>
          <w:tcPr>
            <w:tcW w:w="25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исполнение алгоритма ведения пациентов в послеоперационном периоде</w:t>
            </w:r>
          </w:p>
        </w:tc>
        <w:tc>
          <w:tcPr>
            <w:tcW w:w="6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8.6.1</w:t>
            </w:r>
          </w:p>
        </w:tc>
        <w:tc>
          <w:tcPr>
            <w:tcW w:w="306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алгоритма ведения пациентов в послеоперационном периоде</w:t>
            </w:r>
          </w:p>
        </w:tc>
        <w:tc>
          <w:tcPr>
            <w:tcW w:w="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адекватного обезболивания в послеоперационном периоде</w:t>
            </w:r>
          </w:p>
        </w:tc>
        <w:tc>
          <w:tcPr>
            <w:tcW w:w="6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8.6.2</w:t>
            </w:r>
          </w:p>
        </w:tc>
        <w:tc>
          <w:tcPr>
            <w:tcW w:w="306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Оценить методику оценки боли, принятой в МО, алгоритма обезболивания, включая наличие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чек-листов, проверить не менее 5 ИБ на предмет наличия заполненных чек-листов</w:t>
            </w:r>
          </w:p>
        </w:tc>
        <w:tc>
          <w:tcPr>
            <w:tcW w:w="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8.6.3</w:t>
            </w:r>
          </w:p>
        </w:tc>
        <w:tc>
          <w:tcPr>
            <w:tcW w:w="306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Опросить не менее 5 сотрудников из разных подразделений на предмет знания алгоритма оценки боли</w:t>
            </w:r>
          </w:p>
        </w:tc>
        <w:tc>
          <w:tcPr>
            <w:tcW w:w="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8.6.4</w:t>
            </w:r>
          </w:p>
        </w:tc>
        <w:tc>
          <w:tcPr>
            <w:tcW w:w="306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алгоритмов обезболивания, в том числе для разных категорий пациентов</w:t>
            </w:r>
          </w:p>
        </w:tc>
        <w:tc>
          <w:tcPr>
            <w:tcW w:w="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8.6.5</w:t>
            </w:r>
          </w:p>
        </w:tc>
        <w:tc>
          <w:tcPr>
            <w:tcW w:w="306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Опросить не менее 5 пациентов, которым проводилось обезболивание на предмет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подтверждения проведения оценки эффективности обезболивания</w:t>
            </w:r>
            <w:proofErr w:type="gramEnd"/>
          </w:p>
        </w:tc>
        <w:tc>
          <w:tcPr>
            <w:tcW w:w="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8.6.6</w:t>
            </w:r>
          </w:p>
        </w:tc>
        <w:tc>
          <w:tcPr>
            <w:tcW w:w="306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Оценить качество обратной связи с пациентами, регулярность проведения анкетирования пациентов по качеству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обезболивания, проверить наличие протоколов заседаний рабочей группы, анализ результатов анкетирования</w:t>
            </w:r>
          </w:p>
        </w:tc>
        <w:tc>
          <w:tcPr>
            <w:tcW w:w="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03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198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 пациентов, включая обеспечение конфиденциальности при оказании помощи</w:t>
            </w:r>
          </w:p>
        </w:tc>
        <w:tc>
          <w:tcPr>
            <w:tcW w:w="254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принципов конфиденциальности при оказании медицин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помощи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посещений больных</w:t>
            </w:r>
          </w:p>
        </w:tc>
        <w:tc>
          <w:tcPr>
            <w:tcW w:w="6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8.7.1</w:t>
            </w:r>
          </w:p>
        </w:tc>
        <w:tc>
          <w:tcPr>
            <w:tcW w:w="306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размещение пациентов с учетом приватности, соблюдение конфиденциальности при приеме, осмотре и т.д., включая размещение в одноместных палатах, разделение палат ширмами</w:t>
            </w:r>
          </w:p>
        </w:tc>
        <w:tc>
          <w:tcPr>
            <w:tcW w:w="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8.7.2</w:t>
            </w:r>
          </w:p>
        </w:tc>
        <w:tc>
          <w:tcPr>
            <w:tcW w:w="306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организацию посещения пациентов родственниками/ухаживающими, проверить наличие гардероба, возможности посещения палат, опросить не менее 5-ти пациентов или посетителей на предмет оценки организации посещений</w:t>
            </w:r>
          </w:p>
        </w:tc>
        <w:tc>
          <w:tcPr>
            <w:tcW w:w="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8.7.3</w:t>
            </w:r>
          </w:p>
        </w:tc>
        <w:tc>
          <w:tcPr>
            <w:tcW w:w="306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мест для ожидания/встреч родственников, посетителей</w:t>
            </w:r>
          </w:p>
        </w:tc>
        <w:tc>
          <w:tcPr>
            <w:tcW w:w="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8.7.4</w:t>
            </w:r>
          </w:p>
        </w:tc>
        <w:tc>
          <w:tcPr>
            <w:tcW w:w="306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условия посещений для ухаживающих за тяжелобольными, проверить наличие мест отдыха, включая кресла, раскладные кровати, доступность туалетов, воды, еды</w:t>
            </w:r>
          </w:p>
        </w:tc>
        <w:tc>
          <w:tcPr>
            <w:tcW w:w="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03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8.7.5</w:t>
            </w:r>
          </w:p>
        </w:tc>
        <w:tc>
          <w:tcPr>
            <w:tcW w:w="306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Опросить не менее 5 пациентов и ухаживающих на предмет оценки организации их пребывания в МО</w:t>
            </w:r>
          </w:p>
        </w:tc>
        <w:tc>
          <w:tcPr>
            <w:tcW w:w="37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7399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  <w:tc>
          <w:tcPr>
            <w:tcW w:w="2106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</w:t>
            </w:r>
          </w:p>
        </w:tc>
      </w:tr>
      <w:tr w:rsidR="00AC3035">
        <w:tc>
          <w:tcPr>
            <w:tcW w:w="7399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тяжелых тромбоэмболических осложнений, включая ТЭЛА, в послеоперационном периоде</w:t>
            </w:r>
          </w:p>
        </w:tc>
        <w:tc>
          <w:tcPr>
            <w:tcW w:w="2106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/1000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пациенто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-дней</w:t>
            </w:r>
          </w:p>
        </w:tc>
      </w:tr>
      <w:tr w:rsidR="00AC3035">
        <w:tc>
          <w:tcPr>
            <w:tcW w:w="7399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инородных тел</w:t>
            </w:r>
          </w:p>
        </w:tc>
        <w:tc>
          <w:tcPr>
            <w:tcW w:w="2106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/1000 операций</w:t>
            </w:r>
          </w:p>
        </w:tc>
      </w:tr>
      <w:tr w:rsidR="00AC3035">
        <w:tc>
          <w:tcPr>
            <w:tcW w:w="7399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периоперативных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кровотечений и гематом</w:t>
            </w:r>
          </w:p>
        </w:tc>
        <w:tc>
          <w:tcPr>
            <w:tcW w:w="2106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/1000 операций</w:t>
            </w:r>
          </w:p>
        </w:tc>
      </w:tr>
      <w:tr w:rsidR="00AC3035">
        <w:tc>
          <w:tcPr>
            <w:tcW w:w="7399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нарушений дыхания в послеоперационном периоде</w:t>
            </w:r>
          </w:p>
        </w:tc>
        <w:tc>
          <w:tcPr>
            <w:tcW w:w="2106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/1000 операций</w:t>
            </w:r>
          </w:p>
        </w:tc>
      </w:tr>
      <w:tr w:rsidR="00AC3035">
        <w:tc>
          <w:tcPr>
            <w:tcW w:w="7399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Послеоперационный сепсис</w:t>
            </w:r>
          </w:p>
        </w:tc>
        <w:tc>
          <w:tcPr>
            <w:tcW w:w="2106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/1000 операций</w:t>
            </w:r>
          </w:p>
        </w:tc>
      </w:tr>
      <w:tr w:rsidR="00AC3035">
        <w:tc>
          <w:tcPr>
            <w:tcW w:w="7399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расхождений послеоперационных швов</w:t>
            </w:r>
          </w:p>
        </w:tc>
        <w:tc>
          <w:tcPr>
            <w:tcW w:w="2106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 операций</w:t>
            </w:r>
          </w:p>
        </w:tc>
      </w:tr>
      <w:tr w:rsidR="00AC3035">
        <w:tc>
          <w:tcPr>
            <w:tcW w:w="7399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AC3035">
        <w:tc>
          <w:tcPr>
            <w:tcW w:w="7399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хирургических больных с продолжительностью пребывания в стационаре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расчетного</w:t>
            </w:r>
            <w:proofErr w:type="gramEnd"/>
          </w:p>
        </w:tc>
        <w:tc>
          <w:tcPr>
            <w:tcW w:w="2106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C3035">
        <w:tc>
          <w:tcPr>
            <w:tcW w:w="7399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пациентов с повторными госпитализациями с постоперационными осложнениями</w:t>
            </w:r>
          </w:p>
        </w:tc>
        <w:tc>
          <w:tcPr>
            <w:tcW w:w="2106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2.9 ПРОФИЛАКТИКА РИСКОВ, СВЯЗАННЫХ С ПЕРЕЛИВАНИЕМ ДОНОРСКОЙ КРОВИ И ЕЕ КОМПОНЕНТОВ, ПРЕПАРАТОВ ИЗ ДОНОРСКОЙ КРОВИ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 w:eastAsia="Arial" w:hAnsi="Arial" w:cs="Arial"/>
          <w:sz w:val="23"/>
          <w:szCs w:val="23"/>
        </w:rPr>
        <w:t>Трансфузионно-инфузионная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терапия остается одним из наиболее эффективных методов лечения критических состояний в медицине (и одним из самых опасных).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Несоблюдение правил при каждом из этапов процесса трансфузии донорской крови и ее компонентов (а их более </w:t>
      </w:r>
      <w:r>
        <w:rPr>
          <w:rFonts w:ascii="Arial" w:eastAsia="Arial" w:hAnsi="Arial" w:cs="Arial"/>
          <w:sz w:val="23"/>
          <w:szCs w:val="23"/>
        </w:rPr>
        <w:t xml:space="preserve">70 - от заготовки, переработки, хранения, транспортировки, применения до утилизации) могут наступить тяжелейшие осложнения, вплоть </w:t>
      </w:r>
      <w:proofErr w:type="gramStart"/>
      <w:r>
        <w:rPr>
          <w:rFonts w:ascii="Arial" w:eastAsia="Arial" w:hAnsi="Arial" w:cs="Arial"/>
          <w:sz w:val="23"/>
          <w:szCs w:val="23"/>
        </w:rPr>
        <w:t>до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фатальных. Наиболее частые ошибки при проведении трансфузии связаны с: неправильными действиями: определением показаний, в</w:t>
      </w:r>
      <w:r>
        <w:rPr>
          <w:rFonts w:ascii="Arial" w:eastAsia="Arial" w:hAnsi="Arial" w:cs="Arial"/>
          <w:sz w:val="23"/>
          <w:szCs w:val="23"/>
        </w:rPr>
        <w:t>ыбора препарата, дозы, времени; идентификацией пациентов непосредственно перед трансфузией (до 50% случаев осложнений); проведением проб на совместимость; подготовкой препарата после извлечения из холодильника, в том числе с транспортировкой в неудовлетвор</w:t>
      </w:r>
      <w:r>
        <w:rPr>
          <w:rFonts w:ascii="Arial" w:eastAsia="Arial" w:hAnsi="Arial" w:cs="Arial"/>
          <w:sz w:val="23"/>
          <w:szCs w:val="23"/>
        </w:rPr>
        <w:t xml:space="preserve">ительных условиях до МО. Иными словами, </w:t>
      </w:r>
      <w:proofErr w:type="spellStart"/>
      <w:r>
        <w:rPr>
          <w:rFonts w:ascii="Arial" w:eastAsia="Arial" w:hAnsi="Arial" w:cs="Arial"/>
          <w:sz w:val="23"/>
          <w:szCs w:val="23"/>
        </w:rPr>
        <w:t>трансфузионные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осложнения чаще всего являются следствием нарушения методики и техники трансфузии, а также дефектов организации </w:t>
      </w:r>
      <w:proofErr w:type="spellStart"/>
      <w:r>
        <w:rPr>
          <w:rFonts w:ascii="Arial" w:eastAsia="Arial" w:hAnsi="Arial" w:cs="Arial"/>
          <w:sz w:val="23"/>
          <w:szCs w:val="23"/>
        </w:rPr>
        <w:t>трансфузионной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службы медицинской организации. Кроме этого существует риск заражения реци</w:t>
      </w:r>
      <w:r>
        <w:rPr>
          <w:rFonts w:ascii="Arial" w:eastAsia="Arial" w:hAnsi="Arial" w:cs="Arial"/>
          <w:sz w:val="23"/>
          <w:szCs w:val="23"/>
        </w:rPr>
        <w:t xml:space="preserve">пиентов </w:t>
      </w:r>
      <w:proofErr w:type="spellStart"/>
      <w:r>
        <w:rPr>
          <w:rFonts w:ascii="Arial" w:eastAsia="Arial" w:hAnsi="Arial" w:cs="Arial"/>
          <w:sz w:val="23"/>
          <w:szCs w:val="23"/>
        </w:rPr>
        <w:t>гемотрансмиссивными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инфекциями.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В РФ частота иммунологических осложнений после гемотрансфузий неизвестна, что обусловлено несколькими причинами. Во-первых, отсутствует эффективная система регистрации осложнений. Во-вторых, врачи зачастую не знают о</w:t>
      </w:r>
      <w:r>
        <w:rPr>
          <w:rFonts w:ascii="Arial" w:eastAsia="Arial" w:hAnsi="Arial" w:cs="Arial"/>
          <w:sz w:val="23"/>
          <w:szCs w:val="23"/>
        </w:rPr>
        <w:t>собенностей клинических проявлений посттрансфузионных реакций и осложнений, особенно при тяжелом состоянии больного. В-третьих, отсутствуют алгоритмы лабораторной диагностики различных видов осложнений иммунологического типа. Кроме того, отсутствие анонимн</w:t>
      </w:r>
      <w:r>
        <w:rPr>
          <w:rFonts w:ascii="Arial" w:eastAsia="Arial" w:hAnsi="Arial" w:cs="Arial"/>
          <w:sz w:val="23"/>
          <w:szCs w:val="23"/>
        </w:rPr>
        <w:t>ости при сборе данных об осложнениях не способствует получению достоверной информации. &lt;16&gt;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--------------------------------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&lt;16&gt; Пашкова И.А., Обеспечение качества гемотрансфузионной терапии в многопрофильном стационаре при оказании больным высокотехнолог</w:t>
      </w:r>
      <w:r>
        <w:rPr>
          <w:rFonts w:ascii="Arial" w:eastAsia="Arial" w:hAnsi="Arial" w:cs="Arial"/>
          <w:sz w:val="23"/>
          <w:szCs w:val="23"/>
        </w:rPr>
        <w:t xml:space="preserve">ичной хирургической помощи, </w:t>
      </w:r>
      <w:proofErr w:type="spellStart"/>
      <w:r>
        <w:rPr>
          <w:rFonts w:ascii="Arial" w:eastAsia="Arial" w:hAnsi="Arial" w:cs="Arial"/>
          <w:sz w:val="23"/>
          <w:szCs w:val="23"/>
        </w:rPr>
        <w:t>дисс</w:t>
      </w:r>
      <w:proofErr w:type="spellEnd"/>
      <w:r>
        <w:rPr>
          <w:rFonts w:ascii="Arial" w:eastAsia="Arial" w:hAnsi="Arial" w:cs="Arial"/>
          <w:sz w:val="23"/>
          <w:szCs w:val="23"/>
        </w:rPr>
        <w:t>. на соискание ученой степени д.м.н., Санкт-Петербург - 2014.</w:t>
      </w:r>
    </w:p>
    <w:tbl>
      <w:tblPr>
        <w:tblStyle w:val="af3"/>
        <w:tblW w:w="9505" w:type="dxa"/>
        <w:tblInd w:w="-75" w:type="dxa"/>
        <w:tblLayout w:type="fixed"/>
        <w:tblLook w:val="0400" w:firstRow="0" w:lastRow="0" w:firstColumn="0" w:lastColumn="0" w:noHBand="0" w:noVBand="1"/>
      </w:tblPr>
      <w:tblGrid>
        <w:gridCol w:w="479"/>
        <w:gridCol w:w="2189"/>
        <w:gridCol w:w="2638"/>
        <w:gridCol w:w="714"/>
        <w:gridCol w:w="1572"/>
        <w:gridCol w:w="1099"/>
        <w:gridCol w:w="362"/>
        <w:gridCol w:w="452"/>
      </w:tblGrid>
      <w:tr w:rsidR="00AC3035">
        <w:tc>
          <w:tcPr>
            <w:tcW w:w="4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1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показателей</w:t>
            </w:r>
          </w:p>
        </w:tc>
        <w:tc>
          <w:tcPr>
            <w:tcW w:w="26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оценки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C3035">
        <w:tc>
          <w:tcPr>
            <w:tcW w:w="47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18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службы трансфузиологии в МО</w:t>
            </w:r>
          </w:p>
        </w:tc>
        <w:tc>
          <w:tcPr>
            <w:tcW w:w="263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приказов главного врача по темам:</w:t>
            </w: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приказов МО по темам: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9.1.1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службы трансфузиологии в МО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9.1.2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регистрации случаев реакций и осложнений, возникших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связи с трансфузией донорской крови и (или) ее компонентов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9.1.3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 клинического использования донорской крови и (или) ее компонентов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9.1.4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 системы профилактики рисков, связанных с переливанием донорской крови и ее компонентов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9.1.5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персонала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трансфузиологической комиссии/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Регулярность рабочих совещаний, наличие протоколов рабочих совещаний комиссии</w:t>
            </w: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9.1.6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наличие комиссии или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состав (ФИО, должности)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9.1.7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работу комиссии/ответственного, проверить протоколы рабочих совещаний, их регулярность, планы по внедрению изменений и оценки эффективности внедрения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218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система донорства/станций переливания крови/центров крови/обеспечения донорской кровью и ее компонентами</w:t>
            </w:r>
          </w:p>
        </w:tc>
        <w:tc>
          <w:tcPr>
            <w:tcW w:w="26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региональной системы обеспечения донорской кровью и ее компонентами</w:t>
            </w: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9.2.1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в МО региональных документов, описываю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щих систему обеспечения донорской кровью и ее компонентов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алгоритмов заказа, доставки и возврата крови и ее компонентов</w:t>
            </w: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9.2.2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алгоритмов МО заказа и доставки крови и ее компонентов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9.2.3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знания алгоритмов, опросить не менее 2-х ответственных сотрудников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9.2.4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алгоритмов МО возврата невостребованной крови и ее компонентов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Регулярный аудит системы обеспечения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донорской кровью и ее компонентами, включая систему регистрации случаев неполного (некорректного) выполнения заявки, случаев отложенных плановых оперативных вмешательств или случаев, связанных с дефицитом крови и компон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ентов</w:t>
            </w:r>
          </w:p>
        </w:tc>
        <w:tc>
          <w:tcPr>
            <w:tcW w:w="71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9.2.5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систему аудита: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отчетов о результатах аудитов/регулярность проведения,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планов по устранению дефектов/ответственные/сроки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9.3</w:t>
            </w:r>
          </w:p>
        </w:tc>
        <w:tc>
          <w:tcPr>
            <w:tcW w:w="218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система учета и регистрации донорской крови</w:t>
            </w:r>
          </w:p>
        </w:tc>
        <w:tc>
          <w:tcPr>
            <w:tcW w:w="26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системы регистрации и учета донорской крови и компонентов (желательно электронной), включая наличие журнала (возможно электронного) движения крови и компонентов в МО, аккуратное ведение</w:t>
            </w: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9.3.1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систему регистрации и учета донорской крови и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мпонентов, проверить наличие журнала (возможно электронного) движения крови и компонентов в МО, регулярность заполнения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персонала к системе учета 24/7/365</w:t>
            </w: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9.3.2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доступность информации о наличии донорской крови и компонентов 24/7/365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исполнение алгоритма идентификации препаратов крови и ее компонентов при доставке, использовании</w:t>
            </w: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9.3.3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алгоритмов идентификации препаратов крови и ее компонентов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9.3.4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навыки персонала, попросить не менее 2-х ответственных сотрудников продемонстрировать систему идентификации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218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условий транспортировки препаратов крови и ее компонентов (как внутри МО, так и извне)</w:t>
            </w:r>
          </w:p>
        </w:tc>
        <w:tc>
          <w:tcPr>
            <w:tcW w:w="26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транспортировки, включая учет температурного режима на всех этапах (хранения, транспортировки и клинического использования):</w:t>
            </w: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соблюдение правил транспортировки препаратов крови методом наблюдения (при возможности), опросить не 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ее 2-х ответственных сотрудников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Донорской крови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эритроцитсодержащих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компонентов крови</w:t>
            </w: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9.4.1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Донорской крови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Менее 30 минут - в транспортных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контейнерах, обеспечивающих достаточную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изотермичность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изоляцию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30 мин (максимально до 24 ч), температура внутри транспортного контейнера не должна превышать +10 °C.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Тромбоцитсодержащих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компонентов</w:t>
            </w: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9.4.2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+20 до +24 C (оберегать от встряхивания, ударов и перевертывания)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СЗП</w:t>
            </w: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9.4.3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 течение всего периода транспортировки не выше -18 °C.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218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условий хранения препаратов крови и ее компонентов</w:t>
            </w:r>
          </w:p>
        </w:tc>
        <w:tc>
          <w:tcPr>
            <w:tcW w:w="263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условий хранения препаратов крови и ее компонентов (как хранящихся в МО, так и поступивших в экстренном порядке)</w:t>
            </w: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9.5.1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верить наличие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донорской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крови и компонентов в количестве, соответствующим расчетным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исправного оборудования во всех подразделениях МО: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9.5.2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Холодильники с исправными градусниками или термодатчиками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9.5.3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Морозильники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исправными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термодатчиками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9.5.4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порядок контроля условий хранения, проверить наличие журналов для фиксации контрольных параметров, регулярность заполнения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9.5.5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Оценить систему контроля технического состояния оборудования, проверить наличие договоров с компаниями,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осуществляющими техническое обслуживание оборудования, журналов проведения поверок, регулярность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9.5.6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раздельность хранения донорской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крови и компонентов в зависимости от наименования и статуса компонента крови, группы крови ABO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резус-принадлежности</w:t>
            </w:r>
            <w:proofErr w:type="gramEnd"/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соблюдение условий хранения: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9.5.7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(если используется для трансфузии как цельная кровь) от +2 до +6 C (максимальный период хранения зависит от используемой системы антикоагулянт - взвешивающий раствор)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9.5.8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Ниже -25 C (36 мес.) (при отсутствии потребности в использовании размороженной плазмы при температуре 2 - 6 C в течение 24 ч</w:t>
            </w:r>
            <w:proofErr w:type="gramEnd"/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9.5.9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+20 до +24 C (5 дней при условии непрерывного помешивания)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9.5.10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+20 до +24 C (24 ч)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9.5.11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переливания новорожденным и детям раннего возраста не более 48 ч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9.5.12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переливания взрослым не более 28 дней с момента заготовки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218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заказа, доставки крови и компонентов в МО</w:t>
            </w:r>
          </w:p>
        </w:tc>
        <w:tc>
          <w:tcPr>
            <w:tcW w:w="26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стандартных документов (бланков) для заказа крови и компонентов</w:t>
            </w: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9.6.1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стандартных бланков для заказа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системы регистрации (журнала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учета) несоответствий доставленных компонентов крови (меньше/больше, визуальным требованиям, срокам годности)</w:t>
            </w: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9.6.2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системы регистрации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алгоритма вербального заказа на станции переливания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крови/в банке крови</w:t>
            </w: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9.6.3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алгоритма/памятки для персонала вербального заказа на станции переливания крови/в банке крови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9.6.4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знания персонала, попросить продемонстрировать не менее 2-х сотрудников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218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МО специального оборудования/расходных материалов для профилактики осложнений</w:t>
            </w:r>
          </w:p>
        </w:tc>
        <w:tc>
          <w:tcPr>
            <w:tcW w:w="26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устройств одноразового применения со встроенным микрофильтром, обеспечивающим удаление микроагрегатов диаметром более 30 мкм</w:t>
            </w: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9.7.1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устройств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расчетном количестве для МО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устройств во всех случаях в соответствии с клиническими рекомендациями/стандартами: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 трансфузии донорской крови и (или) ее компонентов, 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подвергнутых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лейкоредукции</w:t>
            </w:r>
            <w:proofErr w:type="spellEnd"/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 проведении множественных трансфузий пациентам с отягощенным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трансфузионным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анамнезом</w:t>
            </w: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9.7.2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факт использования устрой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 в сл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учаях в соответствии с клиническими рекомендациями/ стандартами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10 ИБ (при наличии) со случаями трансфузии крови или компонентов, не подвергнутых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лейкоредукции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проведении множественных трансфузий пациентам с отягощенным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трансфузионным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анамнезом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218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обследования при поступлении</w:t>
            </w:r>
          </w:p>
        </w:tc>
        <w:tc>
          <w:tcPr>
            <w:tcW w:w="263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обследов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ания пациентов в лаборатории МО при поступлении в объеме: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Первичное исследование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групповой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резус-принадлежности крови у всех пациентов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Подтверждающее определение группы крови по системе ABO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резус-принадлежности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всех пациентов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Фенотипирование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антигенам C, c, E, 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K, k и определение антиэритроцитарных антител у реципиента</w:t>
            </w: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Оценить объем обследования пациентов при поступлении в объем, проверить не менее 10 ИБ из разных подразделений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 наличия: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9.8.1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резус-принадлежности крови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9.8.2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Подтверждающее определение группы крови по системе ABO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резус-принадлежности</w:t>
            </w:r>
            <w:proofErr w:type="gramEnd"/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9.8.3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не менее 10 ИБ пациентов, которым была проведена трансфузия крови и ее компонентов на предмет наличия: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Фенотипирование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антигенам C, c, 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K, k и определение антиэритроцитарных антител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договора со сторонней лабораторией при отсутствии возможности проведения исследований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собственной</w:t>
            </w: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9.8.4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систему проведения исследований при отсутствии возможности проведения всего объема в МО, проверить наличие договора с внешней лаборато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рией, оценить порядок отправки проб и получения результатов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218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при переливании крови и компонентов</w:t>
            </w:r>
          </w:p>
        </w:tc>
        <w:tc>
          <w:tcPr>
            <w:tcW w:w="263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алгоритма переливания крови и компонентов</w:t>
            </w: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9.9.1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алгоритма переливания крови и компонентов, и его соответствие клиническим рекомендациям/стандартам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9.9.2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знания персонала алгоритма, опросить не менее 5-ти сотрудников из разных подразделений МО, включая следующие этапы: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9.9.3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Оценить исполнение протокола методом наблюдения (при наличии возможности)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или методом опроса сотрудников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9.9.4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день трансфузии (или не ранее, чем за 24 часа до трансфузии) забор крови из вены - 2 - 3 мл в пробирку с антикоагулянтом и 3 - 5 мл в пробирку без антикоагулянта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9.9.5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Пробирки маркированы с указанием фамилии и инициалов реципиента, номера медицинской документации, наименования отделения, где проводится трансфузия, групповой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резус-принадлежности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даты взятия образца крови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9.9.6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Трансфузия крови и/или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эритроцитсодержащих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компонентов начинается не позднее двух часов после извлечения из холодильного оборудования и согревания до 37 C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9.9.7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началом трансфузии медицинский работник проверяет герметичность контейнера и правильность паспортизации, проводит макроскопический осмотр контейнера с кровью и (или) ее компонентами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9.9.8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Определяется группа крови реципиента (При переливании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тромбоцитов - группа крови по системе ABO и резус-принадлежность реципиента)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9.9.9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Определяется группа крови донора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контейнере по системе ABO (резус-принадлежность донора устанавливается по обозначению на контейнере)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9.9.10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Проводится проба на индивидуальную совместимость крови реципиента и донора методами: на плоскости при комнатной температуре одной из трех проб (непрямая реакция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Кумбса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ее аналоги, реакция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конглютинации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10% желатином или реакция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конглютинации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33%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лиглюкином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9.9.11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реагенты для проведения проб на предмет сроков годности, включая соблюдение сроков после вскрытия (не более 4-х суток)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9.9.12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Проводится биологическая проба (БП) (независимо от вида и объема донорской крови и (или) ее компонентов и скорости их введения, а также в случае индивидуально подобранных в клинико-диагностической лаборатории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фенотипированных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эритроцитсодержащих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ентов</w:t>
            </w:r>
            <w:proofErr w:type="gramEnd"/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9.9.13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 переливания нескольких доз компонентов донорской крови БП выполняется перед началом переливания каждой новой дозы компонента донорской крови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9.9.1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Биологическая проба: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Переливание 10 мл донорской крови и (или) ее компонентов со скоростью 2 - 3 мл (40 - 60 капель) в минуту в течение 3 - 3,5 минут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 минут наблюдение за состоянием реципиента, контроль: пульс, ЧДД, АД, общее состояние, цвет кожи, Т тела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роцедуру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9.9.15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 для прекращения трансфузии: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Любые клинические симптомы: озноб, боли в пояснице, чувства жара и стеснения в груди, головной боли, тошноты или рвоты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Установление связи реакции или осложнения с трансфузией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9.9.16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реакции или осложнения при трансфузии под наркозом: усиливающаяся без видимых причин кровоточивость в операционной ране, снижение АД, учащение пульса, изменение цвета мочи при катетеризации мочевого пузыря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9.9.17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 о дальнейшей трансфузии решается консилиумом врачей с учетом клинических и лабораторных данных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9.9.18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Реципиент соблюдает постельный режим в течение 2 часов. Проводится мониторинг состояния: Т тела, АД, пульс, диурез, цвет мочи с фиксацией в медицинской карте реципиента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9.9.1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следующий день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после трансфузии донорской крови и (или) ее компонентов производится клинический анализ крови и мочи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9.10</w:t>
            </w:r>
          </w:p>
        </w:tc>
        <w:tc>
          <w:tcPr>
            <w:tcW w:w="218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при переливании СЗП</w:t>
            </w:r>
          </w:p>
        </w:tc>
        <w:tc>
          <w:tcPr>
            <w:tcW w:w="263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исполнение алгоритма переливания СЗП</w:t>
            </w: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9.10.1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алгоритма переливания СЗП, и его соответствие клиническим рекомендациям/стандартам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9.10.2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знания персонала алгоритма, опросить не менее 5-ти сотрудников из разных подразделений МО, включая следующие этапы: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9.10.3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исполнение протокола методом наблюдения (при наличии возможности) или методом опроса сотрудников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9.10.4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Используется только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карантизированная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СЗП - не &lt; 180 суток с момента замораживания при температуре ниже минус 25 °C.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9.10.5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размораживания СЗП используется специальная аппаратура. Размораживание на "водяной бане" не допускается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9.10.6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трансфузией СЗП определяется группа крови реципиента по системе ABO,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СЗП донора должна быть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одногруппной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системе ABO с реципиентом.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9.10.7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Разногруппность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системе резус не учитывается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9.10.8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переливании больших объемов СЗП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(&gt; 1 л) соответствие по резусу учитывается обязательно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9.11</w:t>
            </w:r>
          </w:p>
        </w:tc>
        <w:tc>
          <w:tcPr>
            <w:tcW w:w="218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при переливании тромбоцитов</w:t>
            </w:r>
          </w:p>
        </w:tc>
        <w:tc>
          <w:tcPr>
            <w:tcW w:w="263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исполнение алгоритма переливания тромбоцитов</w:t>
            </w: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9.11.1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алгоритма переливания СЗП, и его соответствие клиническим рекомендациям/стандартам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знания персонала алгоритма, опросить не менее 5-ти сотрудников из разных подразделений МО, включая следующие этапы: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9.11.2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резус-принадлежность донора устанавливается по маркировке на контейнере с компонентом крови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9.11.3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Пробы на индивидуальную совместимость не проводятся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218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при переливании криопреципитата</w:t>
            </w:r>
          </w:p>
        </w:tc>
        <w:tc>
          <w:tcPr>
            <w:tcW w:w="26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исполнение алгоритма переливания криопреципитата</w:t>
            </w: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9.12.1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Проверяется соответствие группы донора и реципиента по системе ABO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9.13</w:t>
            </w:r>
          </w:p>
        </w:tc>
        <w:tc>
          <w:tcPr>
            <w:tcW w:w="218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при трансфузии по жизненным показаниям</w:t>
            </w:r>
          </w:p>
        </w:tc>
        <w:tc>
          <w:tcPr>
            <w:tcW w:w="263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исполнение алгоритма экстренной трансфузии по жизненным показаниям</w:t>
            </w: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9.13.1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алгоритма трансфузии по жизненным показаниям, и его соответствие клиническим рекомендациям/стандартам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9.13.2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знания персонала алгоритма, опросить не менее 5-ти сотрудников из разных подразделений МО, включая следующие этапы: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Реципиентам с группой крови A(II) или B(III) при отсутствии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одногруппной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крови или компонентов могут быть перелиты резус-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рицательные компоненты O(I), а реципиентам AB(IV) могут быть перелиты резус-отрицательные компоненты B(III) независимо от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резус-принадлежности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реципиентов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9.13.3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невозможности определения группы крови по жизненным показаниям реципиенту переливают компоненты O(I) группы резус-отрицательные в количестве не более 500 мл независимо от групповой и резус-принадлежности реципиента</w:t>
            </w:r>
            <w:proofErr w:type="gramEnd"/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9.13.4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отсутствии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одногруппной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СЗП допускается переливание СЗП группы AB(IV) реципиенту с любой группой крови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9.14</w:t>
            </w:r>
          </w:p>
        </w:tc>
        <w:tc>
          <w:tcPr>
            <w:tcW w:w="218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терапии</w:t>
            </w:r>
          </w:p>
        </w:tc>
        <w:tc>
          <w:tcPr>
            <w:tcW w:w="263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согласованных показателей эффективности терапии</w:t>
            </w: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9.14.1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перечня показателей эффективнос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 терапии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9.14.2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знания персонала, опросить не менее 5-ти сотрудников из разных подразделений МО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показателей эффективности в соответствии с алгоритмами МО, фиксация в историях болезни, анализ, включая: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Клинические данные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Результаты лабораторных исследований</w:t>
            </w: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9.14.3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процесс оценки эффективности терапии, проверить не менее 10 ИБ пациентов, которым была проведена трансфузия крови компонентов на предмет наличия показателей и их анализа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218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безопасности при подборе компонентов крови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особым группам реципиентов</w:t>
            </w:r>
          </w:p>
        </w:tc>
        <w:tc>
          <w:tcPr>
            <w:tcW w:w="263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Наличие и исполнение алгоритма подбора компонентов крови в особых случаях,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включая реципиентов,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 анамнезе посттрансфузионные осложнения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беременность, рождение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с гемолитической болезнью новорожденного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аллоиммунные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антитела</w:t>
            </w: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9.15.1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наличие алгоритма подбора компонентов крови особым группам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реципиентов и его соответствие клиническим рекомендациям/стандартам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9.15.2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знания персонала, опросить не менее 5-ти сотрудников из разных подразделений МО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9.15.3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не менее 5 историй (при наличии) пациентов, которым была проведена трансфузия на фоне: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наличия в анамнезе посттрансфузионных осложнений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беременности, рождения детей с гемолитической болезнью новорожденного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наличия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аллоиммунных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антител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договора со сторонней лабораторией при отсутствии возможности проведения исследований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собственной</w:t>
            </w: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9.15.4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систему проведения исследований при отсутствии возможности проведения всего объема в МО, проверить наличие договора с внешней лабораторией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9.16</w:t>
            </w:r>
          </w:p>
        </w:tc>
        <w:tc>
          <w:tcPr>
            <w:tcW w:w="218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медицинской документации</w:t>
            </w:r>
          </w:p>
        </w:tc>
        <w:tc>
          <w:tcPr>
            <w:tcW w:w="26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во всех медицинских документах:</w:t>
            </w: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не менее 10 ИБ 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циентов на предмет наличия следующей информации: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группе крови и резус-факторе</w:t>
            </w: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9.16.1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крови резус-фактор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Анамнез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трансфузионный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9.16.2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Трансфузионный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анамнез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Информированное согласие</w:t>
            </w: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9.16.3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Информированное согласие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стандартных бланков переливания, заполненных четко и полностью:</w:t>
            </w: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не менее 10 ИБ пациентов, которым была проведена трансфузия крови и компонентов, включая: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9.16.4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показания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9.16.5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Паспортные данные контейнера (или копия)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9.16.6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контрольной проверки группы крови реципиента по системе ABO с указанием сведений (наименование, производитель, серия, срок годности) об используемых реактивах (реагентах)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9.16.7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контрольной проверки группы донорской крови или ее компонентов,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взятых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контейнера, по системе ABO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9.16.8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проб на индивидуальную совместимость крови донора и реципиента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9.16.9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 биологической пробы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9.16.10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в медицинской документации, отражающей состояние здоровья реципиента, оформляется протоколом трансфузии (переливания) донорской крови и (или) ее компонентов по единому образцу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9.17</w:t>
            </w:r>
          </w:p>
        </w:tc>
        <w:tc>
          <w:tcPr>
            <w:tcW w:w="218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информирования пациентов</w:t>
            </w:r>
          </w:p>
        </w:tc>
        <w:tc>
          <w:tcPr>
            <w:tcW w:w="26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пациентам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полной и точной информации о трансфузии, рисках и преимуществах, альтернативных методах</w:t>
            </w: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9.17.1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качество информирования пациентов, опросить не менее 10 пациентов после трансфузии в различных подразделениях на предмет информирования их персоналом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информационных материалов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вопросам донорства,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переливании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крови и компонентов (постеры, брошюры, памятки и др.)</w:t>
            </w: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9.17.2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наличие информационных материалов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пациентов по вопросам переливания крови компонентов во всех подразделениях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МО, оценить их качество, в том числе соответствие клиническим рекомендациям, стандартам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9.18</w:t>
            </w:r>
          </w:p>
        </w:tc>
        <w:tc>
          <w:tcPr>
            <w:tcW w:w="218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регистрации случаев реакций и осложнений, возникших в связи с трансфузией донорской крови и (или) ее компонентов</w:t>
            </w:r>
          </w:p>
        </w:tc>
        <w:tc>
          <w:tcPr>
            <w:tcW w:w="26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МО ответственных за регистрацию случаев реакций и осложнений, возникших в связи с трансфузией донорской крови и (или) ее компонентов</w:t>
            </w: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9.18.1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наличие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/ответственных (ФИО, должность)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стандартных уведомлений, подающихся руководителю организации, которая заготовила и поставила донорскую кровь и (или) ее компоненты</w:t>
            </w: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9.18.2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уведомлений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9.18.3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навыки персонала по заполнению уведомлений, попросить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етственных сотрудников заполнить уведомление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исполнение алгоритма действий в случае реакции и осложнений, возникших в связи с трансфузией донорской крови и (или) ее компонентов</w:t>
            </w: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9.18.4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знания персонала, опросить не менее 5 сотрудников из различных подразделений МО, включая следующие этапы: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9.18.5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окончания трансфузии контейнер с оставшейся донорской кровью и (или) ее компонентами (5 мл), а также пробирка с кровью реципиента, использованная для проведения проб на индивидуальную совместимость, сохраняются в течение 48 часов при температуре 2 -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C в холодильнике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9.18.6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Оставшаяся часть донорской крови и (или) ее компонентов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передается в организацию, которая ее заготовила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9.18.7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Туда же передаются образцы крови реципиента, взятые до и после трансфузии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Регулярный аудит случаев, разработка предложений по улучшению системы безопасности при переливании крови и компонентов</w:t>
            </w: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9.18.8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систему аудита: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отчетов о результатах аудитов/регулярность проведения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планов по устранению дефектов /ответственные/сроки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9.19</w:t>
            </w:r>
          </w:p>
        </w:tc>
        <w:tc>
          <w:tcPr>
            <w:tcW w:w="218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методов аутодонорства компонентов крови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аутогемотрансфузи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 отделениях соответствующего профиля</w:t>
            </w:r>
          </w:p>
        </w:tc>
        <w:tc>
          <w:tcPr>
            <w:tcW w:w="263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МО внедрены методики компонентов крови и аутогемотрансфузии</w:t>
            </w:r>
          </w:p>
        </w:tc>
        <w:tc>
          <w:tcPr>
            <w:tcW w:w="71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9.19.1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едрение в МО новых технологий, включая: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Предоперационная заготовка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аутокомпонентов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крови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аутоплазмы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аутоэритроцитов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Предоперационная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нормоволемическая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гиперволемическая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гемодилюция</w:t>
            </w:r>
            <w:proofErr w:type="spellEnd"/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Интраоперационная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аппаратная реинфузия крови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Трансфузия (переливание)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дренажной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крови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218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при проведен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 ау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тотрансфузии крови</w:t>
            </w:r>
          </w:p>
        </w:tc>
        <w:tc>
          <w:tcPr>
            <w:tcW w:w="263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исполнение алгоритма проведения аутотрансфузии крови</w:t>
            </w: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9.20.1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алгоритма проведения аутотрансфузии крови и его соответствие клиническим рекомендациям/стандартам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9.20.2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знания персонала алгоритма, опросить не менее 5-ти сотрудников из разных подразделений МО, включая следующие этапы: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Оценить исполнение протокола методом наблюдения (при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наличии возможности) или методом опроса сотрудников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9.20.3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информированного согласия на заготовку аутокрови или ее компонентов, которое фиксируется в медицинской документации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9.20.4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Предоперационная заготовка аутокрови или ее компонентов осуществляется при уровне гемоглобина не ниже 110 г/л, гематокрита - не ниже 33%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9.20.5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Последняя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аутодонация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осуществляется не менее чем за 3 суток до начала оперативного вмешательства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9.20.6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нормоволемической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гемодилюции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постгемодилюционный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уровень гемоглобина не должен быть ниже 90 - 100 г/л, а уровень гематокрита не должен быт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менее 28%;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гиперволемической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гемодилюции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поддерживается уровень гематокрита в пределах 23 - 25%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9.20.7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Интервал между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эксфузией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реинфузией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проведении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гемодилюции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должен быть более 6 часов. В противном случае контейнеры с кровью помещаются в холодильное оборудование при температуре 4 - 6 °C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9.20.8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 алгоритм отказа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интраоперационн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реинфузии крови при подозрении на наличие бактериального загрязнения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9.20.9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 трансфузией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аутологичной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крови и ее компонентов выполняется проба на совместимость с реципиентом и биологическая проба, как и в случае применения компонентов аллогенной крови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9.21</w:t>
            </w:r>
          </w:p>
        </w:tc>
        <w:tc>
          <w:tcPr>
            <w:tcW w:w="2189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утилизации крови и компонентов с истекшим сроком годности</w:t>
            </w:r>
          </w:p>
        </w:tc>
        <w:tc>
          <w:tcPr>
            <w:tcW w:w="263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существление регулярного контроля сроков годности крови и препаратов/плановые и внеплановые проверки/журнал/отчеты,</w:t>
            </w: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9.21.1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систему контроля сроков годности, включая: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Регулярность плановых проверок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9.21.2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внеплановых проверок (количество за полный последний год)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9.21.3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отчетов по результатам проверок, журналов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о результатах/принятые решения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по устранению дефектов/ответственные/сроки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персонала годности</w:t>
            </w: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9.21.4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и оценить планы по устранению дефектов /ответственные/сроки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9.21.5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систему информирования, опросить не менее 5 сотрудников из разных подразделений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исполнение алгоритма утилизации крови ее компонентов при истечении сроков годности</w:t>
            </w: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9.21.6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алгоритма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7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9.21.7</w:t>
            </w:r>
          </w:p>
        </w:tc>
        <w:tc>
          <w:tcPr>
            <w:tcW w:w="26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знания персонала, опросить не менее 2-х ответственных сотрудников</w:t>
            </w:r>
          </w:p>
        </w:tc>
        <w:tc>
          <w:tcPr>
            <w:tcW w:w="36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7592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  <w:tc>
          <w:tcPr>
            <w:tcW w:w="1913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</w:t>
            </w:r>
          </w:p>
        </w:tc>
      </w:tr>
      <w:tr w:rsidR="00AC3035">
        <w:tc>
          <w:tcPr>
            <w:tcW w:w="7592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реакций и осложнений, возникших в связи с трансфузией донорской крови и (или) ее компонентов</w:t>
            </w:r>
          </w:p>
        </w:tc>
        <w:tc>
          <w:tcPr>
            <w:tcW w:w="1913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/1000 трансфузий</w:t>
            </w:r>
          </w:p>
        </w:tc>
      </w:tr>
    </w:tbl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2.10 БЕЗОПАСНОСТЬ СРЕДЫ В МЕДИЦИНСКОЙ ОРГАНИЗАЦИИ.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ОРГАНИЗАЦИЯ УХОДА ЗА ПАЦИЕНТАМИ. ПРОФИЛАКТИКА ПРОЛЕЖНЕЙ.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lastRenderedPageBreak/>
        <w:t>ПРОФИЛАКТИКА ПАДЕНИЙ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Безопасн</w:t>
      </w:r>
      <w:r>
        <w:rPr>
          <w:rFonts w:ascii="Arial" w:eastAsia="Arial" w:hAnsi="Arial" w:cs="Arial"/>
          <w:sz w:val="23"/>
          <w:szCs w:val="23"/>
        </w:rPr>
        <w:t xml:space="preserve">ые условия пребывания для пациентов и посетителей и условия работы для медицинского и обслуживающего персонала так же важны для обеспечения качества и безопасности медицинской деятельности, как и хирургическая, инфекционная или лекарственная безопасность. </w:t>
      </w:r>
      <w:r>
        <w:rPr>
          <w:rFonts w:ascii="Arial" w:eastAsia="Arial" w:hAnsi="Arial" w:cs="Arial"/>
          <w:sz w:val="23"/>
          <w:szCs w:val="23"/>
        </w:rPr>
        <w:t>Важно, чтобы мероприятия по созданию и развитию безопасной среды для пациентов и медицинских работников были объединены.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sz w:val="23"/>
          <w:szCs w:val="23"/>
        </w:rPr>
        <w:t>В окружающей среде МО условно можно выделить две основные части: эмоциональную, поведенческую (например, междисциплинарные контакты пер</w:t>
      </w:r>
      <w:r>
        <w:rPr>
          <w:rFonts w:ascii="Arial" w:eastAsia="Arial" w:hAnsi="Arial" w:cs="Arial"/>
          <w:sz w:val="23"/>
          <w:szCs w:val="23"/>
        </w:rPr>
        <w:t>сонала, коммуникация врач-пациент, обратная связь с пациентами, включая жалобы, возможные конфликты между медработниками и т.д.) и функциональную, техническую (например, организация рабочего места, чистота, освещенность, обеспеченность индивидуальными сред</w:t>
      </w:r>
      <w:r>
        <w:rPr>
          <w:rFonts w:ascii="Arial" w:eastAsia="Arial" w:hAnsi="Arial" w:cs="Arial"/>
          <w:sz w:val="23"/>
          <w:szCs w:val="23"/>
        </w:rPr>
        <w:t>ствами защиты и т.д.) т.д.).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Первая больше отражает следование общечеловеческим нормам и ценностям и сложнее поддается изменениям. Вторая зависит от работы, руководителей и ее в большинстве случаев проще и быстрее изменить.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Кроме этого, при анализе среды и планировании мероприятий следует учитывать следующие компоненты: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sz w:val="23"/>
          <w:szCs w:val="23"/>
        </w:rPr>
        <w:t>- Кадры - штаты, обеспеченность, профессиональные навыки, наличие опыта в конкретных областях;</w:t>
      </w:r>
      <w:proofErr w:type="gramEnd"/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- Дизайн рабочего процесса - взаимодействие работников, график </w:t>
      </w:r>
      <w:r>
        <w:rPr>
          <w:rFonts w:ascii="Arial" w:eastAsia="Arial" w:hAnsi="Arial" w:cs="Arial"/>
          <w:sz w:val="23"/>
          <w:szCs w:val="23"/>
        </w:rPr>
        <w:t>дежурств, расписание работы, распределение объемов работ;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Личные/социальные факторы, включая стресс, чувство удовлетворенности работой;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Физическая среда - свет, шум, чистота, эстетика, рациональность и т.д.;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Организация работы учреждения, цели коллек</w:t>
      </w:r>
      <w:r>
        <w:rPr>
          <w:rFonts w:ascii="Arial" w:eastAsia="Arial" w:hAnsi="Arial" w:cs="Arial"/>
          <w:sz w:val="23"/>
          <w:szCs w:val="23"/>
        </w:rPr>
        <w:t>тива, убеждения, разделение труда и т.д.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Большое внимание должно уделяться рациональной планировке пространства как внутри МО (например, взаиморасположение операционного блока и реанимационного отделения), так и внутри подразделений (например, взаимораспол</w:t>
      </w:r>
      <w:r>
        <w:rPr>
          <w:rFonts w:ascii="Arial" w:eastAsia="Arial" w:hAnsi="Arial" w:cs="Arial"/>
          <w:sz w:val="23"/>
          <w:szCs w:val="23"/>
        </w:rPr>
        <w:t>ожение поста дежурной сестры и палаты для тяжелобольных, перевязочной, процедурного кабинета и т.д.).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Профилактика </w:t>
      </w:r>
      <w:proofErr w:type="gramStart"/>
      <w:r>
        <w:rPr>
          <w:rFonts w:ascii="Arial" w:eastAsia="Arial" w:hAnsi="Arial" w:cs="Arial"/>
          <w:sz w:val="23"/>
          <w:szCs w:val="23"/>
        </w:rPr>
        <w:t>травм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как среди пациентов, так и медработников - одна из задач, стоящая перед управлением МО. Частота падений пациентов во многих странах при</w:t>
      </w:r>
      <w:r>
        <w:rPr>
          <w:rFonts w:ascii="Arial" w:eastAsia="Arial" w:hAnsi="Arial" w:cs="Arial"/>
          <w:sz w:val="23"/>
          <w:szCs w:val="23"/>
        </w:rPr>
        <w:t>нят как объективный показатель безопасной организации пространства и качества медицинской помощи в целом.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sz w:val="23"/>
          <w:szCs w:val="23"/>
        </w:rPr>
        <w:t>По данным из нескольких источников, чаще всего падения случаются в лечебных отделениях (52 - 82% всех падений): из них в 37 - 50% - в палате (чаще, ко</w:t>
      </w:r>
      <w:r>
        <w:rPr>
          <w:rFonts w:ascii="Arial" w:eastAsia="Arial" w:hAnsi="Arial" w:cs="Arial"/>
          <w:sz w:val="23"/>
          <w:szCs w:val="23"/>
        </w:rPr>
        <w:t>гда пациент идет в туалет), 8 - 25% в ванной или душевой, 6 - 74% на лестнице или в коридоре, в 8 - 16% случаев пациенты падают со стула. &lt;17&gt;</w:t>
      </w:r>
      <w:proofErr w:type="gramEnd"/>
    </w:p>
    <w:p w:rsidR="00AC3035" w:rsidRPr="00992CD0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  <w:lang w:val="en-US"/>
        </w:rPr>
      </w:pPr>
      <w:r w:rsidRPr="00992CD0">
        <w:rPr>
          <w:rFonts w:ascii="Arial" w:eastAsia="Arial" w:hAnsi="Arial" w:cs="Arial"/>
          <w:sz w:val="23"/>
          <w:szCs w:val="23"/>
          <w:lang w:val="en-US"/>
        </w:rPr>
        <w:t>--------------------------------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 w:rsidRPr="00992CD0">
        <w:rPr>
          <w:rFonts w:ascii="Arial" w:eastAsia="Arial" w:hAnsi="Arial" w:cs="Arial"/>
          <w:sz w:val="23"/>
          <w:szCs w:val="23"/>
          <w:lang w:val="en-US"/>
        </w:rPr>
        <w:t>&lt;17&gt; Oliver, D., Daly, F., Martin, F.C., &amp; McMurdo, M.E. (2004). Risk factors an</w:t>
      </w:r>
      <w:r w:rsidRPr="00992CD0">
        <w:rPr>
          <w:rFonts w:ascii="Arial" w:eastAsia="Arial" w:hAnsi="Arial" w:cs="Arial"/>
          <w:sz w:val="23"/>
          <w:szCs w:val="23"/>
          <w:lang w:val="en-US"/>
        </w:rPr>
        <w:t xml:space="preserve">d risk assessment tools for falls in hospital in-patients: A systematic review. </w:t>
      </w:r>
      <w:proofErr w:type="spellStart"/>
      <w:r>
        <w:rPr>
          <w:rFonts w:ascii="Arial" w:eastAsia="Arial" w:hAnsi="Arial" w:cs="Arial"/>
          <w:sz w:val="23"/>
          <w:szCs w:val="23"/>
        </w:rPr>
        <w:t>Age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Ageing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33, 122 - 130.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Выделяют группы больных с повышенным риском падений. Это пожилые пациенты, дети, больные после операций и т.д. Во многих клиниках существует правило о</w:t>
      </w:r>
      <w:r>
        <w:rPr>
          <w:rFonts w:ascii="Arial" w:eastAsia="Arial" w:hAnsi="Arial" w:cs="Arial"/>
          <w:sz w:val="23"/>
          <w:szCs w:val="23"/>
        </w:rPr>
        <w:t xml:space="preserve">ценивать риск падений при поступлении в стационар, а затем регулярно проводить </w:t>
      </w:r>
      <w:r>
        <w:rPr>
          <w:rFonts w:ascii="Arial" w:eastAsia="Arial" w:hAnsi="Arial" w:cs="Arial"/>
          <w:sz w:val="23"/>
          <w:szCs w:val="23"/>
        </w:rPr>
        <w:lastRenderedPageBreak/>
        <w:t>оценку рисков. В стационарах, использующих браслеты для идентификации личности пациентов, обычно выделяют группу высокого риска падений определенным цветом.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В международных сист</w:t>
      </w:r>
      <w:r>
        <w:rPr>
          <w:rFonts w:ascii="Arial" w:eastAsia="Arial" w:hAnsi="Arial" w:cs="Arial"/>
          <w:sz w:val="23"/>
          <w:szCs w:val="23"/>
        </w:rPr>
        <w:t>емах аккредитации МО учет всех случаев падений один из контролируемых стандартных показателей. Падения сопровождаются травмами, тем более смертельными исходами. Разбор всех случаев падений позволяет эффективно предотвращать их в будущем.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Для оценки качеств</w:t>
      </w:r>
      <w:r>
        <w:rPr>
          <w:rFonts w:ascii="Arial" w:eastAsia="Arial" w:hAnsi="Arial" w:cs="Arial"/>
          <w:sz w:val="23"/>
          <w:szCs w:val="23"/>
        </w:rPr>
        <w:t>а ухода за пациентами, прежде всего сестринского ухода, во многих странах в качестве показателя используется частота возникновения пролежней. Старение населения, рост распространенности ожирения, нехватка медицинских сестер, фрагментация ухода - основные п</w:t>
      </w:r>
      <w:r>
        <w:rPr>
          <w:rFonts w:ascii="Arial" w:eastAsia="Arial" w:hAnsi="Arial" w:cs="Arial"/>
          <w:sz w:val="23"/>
          <w:szCs w:val="23"/>
        </w:rPr>
        <w:t xml:space="preserve">ричины увеличения частоты возникновения пролежней в стационарах. </w:t>
      </w:r>
      <w:proofErr w:type="gramStart"/>
      <w:r>
        <w:rPr>
          <w:rFonts w:ascii="Arial" w:eastAsia="Arial" w:hAnsi="Arial" w:cs="Arial"/>
          <w:sz w:val="23"/>
          <w:szCs w:val="23"/>
        </w:rPr>
        <w:t xml:space="preserve">К методам профилактики падений следует отнести: 1) закупку специальных матрасов, подушек в кресла, 2) обеспечение сбалансированного питания, 3) со стороны медицинского персонала - выполнение </w:t>
      </w:r>
      <w:r>
        <w:rPr>
          <w:rFonts w:ascii="Arial" w:eastAsia="Arial" w:hAnsi="Arial" w:cs="Arial"/>
          <w:sz w:val="23"/>
          <w:szCs w:val="23"/>
        </w:rPr>
        <w:t>протоколов ухода, включая раннюю активизацию пациента, обеспечения сухости и чистоты, регулярное (каждые 2 часа) переворачивание, 4) обучение ухаживающих принципам ухода за лежачими больными.</w:t>
      </w:r>
      <w:proofErr w:type="gramEnd"/>
    </w:p>
    <w:tbl>
      <w:tblPr>
        <w:tblStyle w:val="af4"/>
        <w:tblW w:w="9504" w:type="dxa"/>
        <w:tblInd w:w="-75" w:type="dxa"/>
        <w:tblLayout w:type="fixed"/>
        <w:tblLook w:val="0400" w:firstRow="0" w:lastRow="0" w:firstColumn="0" w:lastColumn="0" w:noHBand="0" w:noVBand="1"/>
      </w:tblPr>
      <w:tblGrid>
        <w:gridCol w:w="504"/>
        <w:gridCol w:w="1892"/>
        <w:gridCol w:w="1876"/>
        <w:gridCol w:w="759"/>
        <w:gridCol w:w="3619"/>
        <w:gridCol w:w="379"/>
        <w:gridCol w:w="475"/>
      </w:tblGrid>
      <w:tr w:rsidR="00AC3035">
        <w:tc>
          <w:tcPr>
            <w:tcW w:w="5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8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показателей</w:t>
            </w:r>
          </w:p>
        </w:tc>
        <w:tc>
          <w:tcPr>
            <w:tcW w:w="18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оценки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C3035">
        <w:tc>
          <w:tcPr>
            <w:tcW w:w="50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89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безопасной среды для пациентов и персонала</w:t>
            </w:r>
          </w:p>
        </w:tc>
        <w:tc>
          <w:tcPr>
            <w:tcW w:w="1876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приказов главного врача по вопросам организации безопасной среды</w:t>
            </w: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приказов главного врача по вопросам организации безопасной среды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10.1.1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безопасной среды в МО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10.1.2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/ответственный/инженер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10.1.3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безопасность. Обработка и хранение персональных данных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10.1.4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охраны МО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10.1.5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действий персонала при чрезвычайных ситуациях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10.1.6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действий персонала при стихийных бедствиях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Регулярный аудит безопасной среды</w:t>
            </w: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10.1.7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отчетов о результатах аудитов/регулярность проведения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10.1.8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планов по устранению дефектов /ответственные/сроки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89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Оптимальная организация (структура) МО, рациональность, безопасность планировки подразделений</w:t>
            </w:r>
          </w:p>
        </w:tc>
        <w:tc>
          <w:tcPr>
            <w:tcW w:w="1876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Рациональная, безопасная, эргономичная планировка МО, в том числе для минимизации потерь времени при переводе пациента внутри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МО, оказании медицинской помощи, включая: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Размещение отделений относительно друг друга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Планировка приемного отделения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Планир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овка внутри подразделений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Планировка помещений для посетителей: кафетерия, зон ожидания и т.д.</w:t>
            </w: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планировку внутри МО и внутри подразделений МО, включая: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10.2.1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Оценить рациональность структуры МО,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включая размещение подразделений относительно друг друга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(например, операционного бока и реанимационного отделения,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родового блока и отделения реанимации новорожденных и т.п.)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10.2.2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рациональность планировки приемного отделения в соответствии с распределением потоков пациентов в зависимости от экстренности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10.2.3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рациональность планировки операционного блока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10.2.4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рациональность, эргономичность планировки внутри клинических подразделений (размещение поста сестры относительно палат, процедурной, перевязочной и т.д.)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10.2.5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рациональность планировки зон ожидания для посетителей, кафе и т.д.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189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Рациональная и безопасная организация пространства в помещениях МО</w:t>
            </w:r>
          </w:p>
        </w:tc>
        <w:tc>
          <w:tcPr>
            <w:tcW w:w="1876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Рациональная, эргономичная планировка помещений внутри подразделений МО, как медицинского, так и не медицинского назначения Обеспечение безопасности при планировке и организации простр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анства внутри помещений МО</w:t>
            </w: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рациональность, эргономичность планировки помещений на предмет соответствия дверных проемов, коридоров, лестничных проемов размерам каталок, кроватей, кресел, отсутствия препятствия в виде порогов, отсутствия излишней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бели, неиспользуемого медицинского оборудования в следующих подразделениях: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10.3.1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операционных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10.3.2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отделениях интенсивной терапии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10.3.3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палатах для пациентов, в коридорах, холлах, в том числе в душевых и санузлах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(расстояние между кроватями, расположение кроватей относительно санузла (если есть) и т.д.)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10.3.4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безопасность кроватей, каталок, стульев, кресел, кушеток, включая исправность тормозной системы, наличие колесиков и т.д.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189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 безопасных условий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пребывания в МО</w:t>
            </w:r>
          </w:p>
        </w:tc>
        <w:tc>
          <w:tcPr>
            <w:tcW w:w="18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Безопасность, исправность 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жизнеобеспечения, включая</w:t>
            </w: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безопасность, исправность, рабочее состояние во всех подразделениях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следующих систем: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10.4.1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Электричество, включая исправность розеток, настенных выключателей, наличия незакрепленных проводов и т.д.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10.4.2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резервного электроснабжения с лагом 10 сек., проверить исправность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водоснабжения</w:t>
            </w: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10.4.3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водоснабжения, включая наличие горячей воды 24/7/365, проверить исправность системы резервного водоснабжения,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вентиляции</w:t>
            </w: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10.4.4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вентиляции, включая регулярность замены фильтров, технического обслуживания, наличие журналов технического обслуживания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освещения</w:t>
            </w: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10.4.5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освещения, включая наличие исправных индивидуальных источников света у кроватей пациентов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10.4.6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системы аварийного освещения, проверить исправность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Половое покрытие, состояние стен, потолков</w:t>
            </w: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10.4.7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состояние полового покрытия, стен, потолков, во всех подразделениях МО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мест общего пользования</w:t>
            </w: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10.4.8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состояние мест общего пользования, включая наличие кнопок вызова персонала в туалетах, душевых, поручней в туалетах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 и безопасность среды в МО для лиц с ограниченными возможностями</w:t>
            </w: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10.4.9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пандусов, специа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льных подъемников, лифтов для подъема каталок, специальных туалетов и т.д.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лифта с резервным электроснабжением (для МО с двумя и более этажами)</w:t>
            </w: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10.4.10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минимум 1 лифта с резервным электроснабжением (для учреждений в 2 и более этажей)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89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охраны и безопасности МО</w:t>
            </w:r>
          </w:p>
        </w:tc>
        <w:tc>
          <w:tcPr>
            <w:tcW w:w="1876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системы охраны и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</w:t>
            </w: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систему охраны МО, включая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10.5.1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наличие договора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охранной организацией или органами МВД об оказания услуг по охране территории и помещений МО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10.5.2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работников охраны на соответствующих постах ИЛИ наличие "тревожной кнопки"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10.5.3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знания работниками охраны инструкций МО, опросить всех находящихся на момент оценки сотрудников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доступа в МО, подразделения МО, включая помещения "только для персонала"</w:t>
            </w: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10.5.4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Оценить систему доступа посторонних (как сотрудников,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 и пациентов, и посетителей) в подразделения МО, проверить наличие списка определенных администрацией помещений с ограниченным доступом и предупреждающих табличек на дверях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10.5.5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и исправность пропускной системы, в том числе электронной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алгоритма действий при опасных ситуациях (нападении на медицинских работников, угрозах со стороны пациентов или посетителей, угрозе суицида и т.п.)</w:t>
            </w: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10.5.6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алгоритма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10.5.7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знания алгоритма персоналом, опросить не менее 5 сотрудников из различных подразделений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 пациентов при организации видеонаблюдения в МО</w:t>
            </w: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10.5.8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предупреждающих табличек при организации видеонаблюдения только в местах общего пользования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10.5.9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организации видеонаблюдения в клинических отделениях - проверить наличие согласия пациентов в 5 ИБ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 и регистрация всех случаев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нарушений порядка в МО</w:t>
            </w: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10.5.10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Оценить систему учета и регистрации всех случаев нарушений порядка в МО,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проверить наличие отчетов, планов по предотвращению в дальнейшем/ответственные/сроки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10.5.11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систему информирования персонала о фактах нарушения порядка, принятых мерах, опросить не менее 2-х сотрудников на предмет знания информации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189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и при возникновении опасных техногенных ситуаций, стихийных бедствий</w:t>
            </w:r>
          </w:p>
        </w:tc>
        <w:tc>
          <w:tcPr>
            <w:tcW w:w="1876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алгоритма действий персонала при возникновении опасных техногенных ситуаций, стихийных бедствий, включая пожар, наводнение, землетрясение и т.п. Обучение персонала, включая регулярные практические тренинги</w:t>
            </w: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10.6.1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алгоритма, включа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порядок взаимодействия с органами внутренних дел, МЧС, пожарной охраной т.д.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10.6.2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систему обучения персонала порядку действий при опасных ситуациях, проверить наличие плана проведения тренингов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10.6.3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эффективность обучения, опросить не менее 5-ти сотрудников на предмет знаний действий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189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беспрепятственного подъезда спецтранспорта</w:t>
            </w:r>
          </w:p>
        </w:tc>
        <w:tc>
          <w:tcPr>
            <w:tcW w:w="18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свободного подъезда спецтранспорта к приемным отделениям 24/7/365</w:t>
            </w: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10.7.1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свободного доступа спецтранспорта на территорию МО, к приемным отделениям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доступа и парковки автомобилей сотрудников, пациентов и посетителей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за территорией МО</w:t>
            </w: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10.7.2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парковки для автомобилей сотрудников, пациентов и посетителей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189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информационной безопасности. Обеспечение защиты персональных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данных пациентов.</w:t>
            </w:r>
          </w:p>
        </w:tc>
        <w:tc>
          <w:tcPr>
            <w:tcW w:w="1876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Оформление информированного согласия на обработку персональных данных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пациентов</w:t>
            </w: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10.8.1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информированного согласия на обработку персональных данных пациентов (или его законного представителя) в не менее чем 10 ИБ в разных подразделениях МО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10.8.2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Опросить не менее 5 пациентов на предмет подтверждения взятия у них информированного согласия на обработку персональных данных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Ограничение доступа к информации, наличие списков сотрудников, допущенных круг лиц с доступом к информации, система безопас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при работе с документами)</w:t>
            </w:r>
            <w:proofErr w:type="gramEnd"/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10.8.3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списка сотрудников, допущенных к обработке персональных данных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 бумажных документов в недоступном для пациентов месте, ограниченный доступ для медицинских работников</w:t>
            </w: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10.8.4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систему хранения информации на бумажных носителях, включая архив, включая ограничение доступа, закрытые помещения, шкафы и т.д.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Ограничение доступа к электронным базам данных, документам и т.п.</w:t>
            </w: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10.8.5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систему хранения информации на 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ектронных носителях, включая наличие специальных программ, системы паролей и т.д.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Регулярный аудит системы информационной безопасности</w:t>
            </w: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10.8.6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систему аудита системы информационной безопасности: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отчетов о результатах аудитов/регулярность проведения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10.8.7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планов по устранению дефектов /ответственные/сроки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системы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персонала по вопросам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информационной безопасности</w:t>
            </w: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10.8.8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Оценить систему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персонала по вопросам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информационной безопасности, проверить наличие плана, программы, журналов (охват - 100% сотрудников)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0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10.8.9</w:t>
            </w:r>
          </w:p>
        </w:tc>
        <w:tc>
          <w:tcPr>
            <w:tcW w:w="36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Оценить качество обучения, опросить не менее 5 сотрудников из разных подразделений МО на предмет знаний в соответствии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программой обучения</w:t>
            </w:r>
          </w:p>
        </w:tc>
        <w:tc>
          <w:tcPr>
            <w:tcW w:w="37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lastRenderedPageBreak/>
        <w:t>Профилактика падений пациентов в МО</w:t>
      </w:r>
    </w:p>
    <w:tbl>
      <w:tblPr>
        <w:tblStyle w:val="af5"/>
        <w:tblW w:w="9505" w:type="dxa"/>
        <w:tblInd w:w="-75" w:type="dxa"/>
        <w:tblLayout w:type="fixed"/>
        <w:tblLook w:val="0400" w:firstRow="0" w:lastRow="0" w:firstColumn="0" w:lastColumn="0" w:noHBand="0" w:noVBand="1"/>
      </w:tblPr>
      <w:tblGrid>
        <w:gridCol w:w="649"/>
        <w:gridCol w:w="2566"/>
        <w:gridCol w:w="2566"/>
        <w:gridCol w:w="818"/>
        <w:gridCol w:w="2566"/>
        <w:gridCol w:w="170"/>
        <w:gridCol w:w="170"/>
      </w:tblGrid>
      <w:tr w:rsidR="00AC3035">
        <w:tc>
          <w:tcPr>
            <w:tcW w:w="651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257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МО системы профилактики падений</w:t>
            </w:r>
          </w:p>
        </w:tc>
        <w:tc>
          <w:tcPr>
            <w:tcW w:w="257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алгоритма профилактики падений пациента, включая систему оценки риска падений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по дежурству пациентов высокого риска падений</w:t>
            </w:r>
          </w:p>
        </w:tc>
        <w:tc>
          <w:tcPr>
            <w:tcW w:w="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внедрение комплекса мер по профилактике падений пациентов, включая:</w:t>
            </w: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651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10.9.1</w:t>
            </w:r>
          </w:p>
        </w:tc>
        <w:tc>
          <w:tcPr>
            <w:tcW w:w="25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алгоритма оценки риска падений пациентов, проверить наличие алгоритма во всех подразделениях МО</w:t>
            </w: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651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10.9.2</w:t>
            </w:r>
          </w:p>
        </w:tc>
        <w:tc>
          <w:tcPr>
            <w:tcW w:w="25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системы идентификации пациентов с высоким риском падений в МО, проверить наличие специальных отметок на медицинской документации, табличек на кроватях, браслетов и т.п.</w:t>
            </w: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651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10.9.3</w:t>
            </w:r>
          </w:p>
        </w:tc>
        <w:tc>
          <w:tcPr>
            <w:tcW w:w="25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знания алгоритма персоналом, опросить не менее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5-ти сотрудников на предмет знания алгоритма, включая систему оценки риска падений</w:t>
            </w: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6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5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помощи пациентам с высоким риском падений</w:t>
            </w:r>
          </w:p>
        </w:tc>
        <w:tc>
          <w:tcPr>
            <w:tcW w:w="25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алгоритма персоналом, включая: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Правильное определение риска падений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Размещение пациента с высоким риском падения ближе к сестринскому посту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Правильный выбор метода перевода пациента: на каталке, на кресле, пешком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Сопровождение квалифицированным персоналом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Исправность каталок, кроватей, кресел, включая наличие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огран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ичителей</w:t>
            </w:r>
          </w:p>
        </w:tc>
        <w:tc>
          <w:tcPr>
            <w:tcW w:w="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10.10.1</w:t>
            </w:r>
          </w:p>
        </w:tc>
        <w:tc>
          <w:tcPr>
            <w:tcW w:w="25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Оценить исполнение алгоритма персоналом методом наблюдения не менее 5-ти случаев, например, перевода пациентов из операционной, перевод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из АРО, перевода на диагностику и т.д.</w:t>
            </w: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6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10.11</w:t>
            </w:r>
          </w:p>
        </w:tc>
        <w:tc>
          <w:tcPr>
            <w:tcW w:w="25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Безопасная планировка отделения, палат, туалетов, душевых и ванных комнат с учетом риска падений</w:t>
            </w:r>
          </w:p>
        </w:tc>
        <w:tc>
          <w:tcPr>
            <w:tcW w:w="25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Безопасная планировка палат (с учетом риска падений):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Двери в прямой видимости от кровати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Двери, открывающиеся наружу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Минимально необходимое количество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ебели (в исправном состоянии,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устойчивая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Поручни, перила в душевых и ванных комнатах, туалетах</w:t>
            </w:r>
          </w:p>
        </w:tc>
        <w:tc>
          <w:tcPr>
            <w:tcW w:w="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10.11.1</w:t>
            </w:r>
          </w:p>
        </w:tc>
        <w:tc>
          <w:tcPr>
            <w:tcW w:w="25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безопасность планировки палат для пациентов в разных подразделениях МО, например, послеоперационных, неврологических и т.д.</w:t>
            </w: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651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257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 выбор напольного покрытия, стен</w:t>
            </w:r>
          </w:p>
        </w:tc>
        <w:tc>
          <w:tcPr>
            <w:tcW w:w="25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полового покрытия, особенно для мест с повышенной влажностью Выбор контрастных цветов для пола и стен</w:t>
            </w:r>
          </w:p>
        </w:tc>
        <w:tc>
          <w:tcPr>
            <w:tcW w:w="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10.12.1</w:t>
            </w:r>
          </w:p>
        </w:tc>
        <w:tc>
          <w:tcPr>
            <w:tcW w:w="25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безопасность полового покрытия, включая места с повышенной влажностью</w:t>
            </w: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651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безопасности при проведении влажной уборки (отсутствие луж, предупреждающие знаки "мокрый пол")</w:t>
            </w:r>
          </w:p>
        </w:tc>
        <w:tc>
          <w:tcPr>
            <w:tcW w:w="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10.12.2</w:t>
            </w:r>
          </w:p>
        </w:tc>
        <w:tc>
          <w:tcPr>
            <w:tcW w:w="25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качество влажной уборки с точки зрения отсутствия луж, наличия знаков "скользкий пол"</w:t>
            </w: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651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10.13</w:t>
            </w:r>
          </w:p>
        </w:tc>
        <w:tc>
          <w:tcPr>
            <w:tcW w:w="257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Оптимальная организация освещения</w:t>
            </w:r>
          </w:p>
        </w:tc>
        <w:tc>
          <w:tcPr>
            <w:tcW w:w="257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освещения в медицинских помещениях в соответствии с нормами (включая исключение бликов на полу)</w:t>
            </w:r>
          </w:p>
        </w:tc>
        <w:tc>
          <w:tcPr>
            <w:tcW w:w="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10.13.1</w:t>
            </w:r>
          </w:p>
        </w:tc>
        <w:tc>
          <w:tcPr>
            <w:tcW w:w="25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организацию освещения</w:t>
            </w: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651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10.13.2</w:t>
            </w:r>
          </w:p>
        </w:tc>
        <w:tc>
          <w:tcPr>
            <w:tcW w:w="25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ночников, индивидуального освещения в испр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авном состоянии в палатах</w:t>
            </w: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6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10.14</w:t>
            </w:r>
          </w:p>
        </w:tc>
        <w:tc>
          <w:tcPr>
            <w:tcW w:w="25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Безопасные кровати</w:t>
            </w:r>
          </w:p>
        </w:tc>
        <w:tc>
          <w:tcPr>
            <w:tcW w:w="25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кроватей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возможностью изменения высоты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исправной тормозной системой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действующими ограничителями</w:t>
            </w:r>
          </w:p>
        </w:tc>
        <w:tc>
          <w:tcPr>
            <w:tcW w:w="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10.14.1</w:t>
            </w:r>
          </w:p>
        </w:tc>
        <w:tc>
          <w:tcPr>
            <w:tcW w:w="25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и исправность кроватей</w:t>
            </w: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651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2574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пациентов/ухаживающих по вопросам профилактики падения</w:t>
            </w:r>
          </w:p>
        </w:tc>
        <w:tc>
          <w:tcPr>
            <w:tcW w:w="25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информационных материалов для пациентов и персонала по вопросам профилактики падений</w:t>
            </w:r>
          </w:p>
        </w:tc>
        <w:tc>
          <w:tcPr>
            <w:tcW w:w="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10.15.1</w:t>
            </w:r>
          </w:p>
        </w:tc>
        <w:tc>
          <w:tcPr>
            <w:tcW w:w="25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информационных материалов по вопросам профилактики падений, наприме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постеров, памяток, брошюр</w:t>
            </w: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651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персоналом пациентов/ухаживающих по вопросам профилактики падения, включая обучение методам профилактики</w:t>
            </w:r>
          </w:p>
        </w:tc>
        <w:tc>
          <w:tcPr>
            <w:tcW w:w="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10.15.2</w:t>
            </w:r>
          </w:p>
        </w:tc>
        <w:tc>
          <w:tcPr>
            <w:tcW w:w="25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качество информирования пациентов/ухаживающих по вопросам профилактики падений, обуче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методам профилактики, опросить не менее 5-ти пациентов с высоким риском падений на предмет знания методов профилактики падений</w:t>
            </w: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6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10.16</w:t>
            </w:r>
          </w:p>
        </w:tc>
        <w:tc>
          <w:tcPr>
            <w:tcW w:w="25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регистрации и сбора информации о случаях падений пациентов</w:t>
            </w:r>
          </w:p>
        </w:tc>
        <w:tc>
          <w:tcPr>
            <w:tcW w:w="25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системы регистрации и сбора информации о случаях падения пациентов, с последующим анализом случаев, разработкой решений по профилактике падений</w:t>
            </w:r>
          </w:p>
        </w:tc>
        <w:tc>
          <w:tcPr>
            <w:tcW w:w="8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10.16.1</w:t>
            </w:r>
          </w:p>
        </w:tc>
        <w:tc>
          <w:tcPr>
            <w:tcW w:w="25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системы регистрации и сбора информации о случаях падений, проверить наличие жу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рнала, отчетов по результатам разбора случаев, принятых решениях</w:t>
            </w: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Организация ухода за лежачими больными. Профилактика пролежней</w:t>
      </w:r>
    </w:p>
    <w:tbl>
      <w:tblPr>
        <w:tblStyle w:val="af6"/>
        <w:tblW w:w="9505" w:type="dxa"/>
        <w:tblInd w:w="-75" w:type="dxa"/>
        <w:tblLayout w:type="fixed"/>
        <w:tblLook w:val="0400" w:firstRow="0" w:lastRow="0" w:firstColumn="0" w:lastColumn="0" w:noHBand="0" w:noVBand="1"/>
      </w:tblPr>
      <w:tblGrid>
        <w:gridCol w:w="649"/>
        <w:gridCol w:w="2562"/>
        <w:gridCol w:w="1420"/>
        <w:gridCol w:w="1154"/>
        <w:gridCol w:w="817"/>
        <w:gridCol w:w="1420"/>
        <w:gridCol w:w="1143"/>
        <w:gridCol w:w="170"/>
        <w:gridCol w:w="170"/>
      </w:tblGrid>
      <w:tr w:rsidR="00AC3035">
        <w:tc>
          <w:tcPr>
            <w:tcW w:w="651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10.17</w:t>
            </w:r>
          </w:p>
        </w:tc>
        <w:tc>
          <w:tcPr>
            <w:tcW w:w="257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ухода за лежачими больными</w:t>
            </w:r>
          </w:p>
        </w:tc>
        <w:tc>
          <w:tcPr>
            <w:tcW w:w="2582" w:type="dxa"/>
            <w:gridSpan w:val="2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исполнение алгоритма оценки риска, профилактики и лечения пролежней</w:t>
            </w:r>
          </w:p>
        </w:tc>
        <w:tc>
          <w:tcPr>
            <w:tcW w:w="8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10.17.1</w:t>
            </w:r>
          </w:p>
        </w:tc>
        <w:tc>
          <w:tcPr>
            <w:tcW w:w="25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алгоритма оценки риска пролежней, профилактики и лечения</w:t>
            </w: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651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10.17.2</w:t>
            </w:r>
          </w:p>
        </w:tc>
        <w:tc>
          <w:tcPr>
            <w:tcW w:w="25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знания алгоритма персоналом, опросить не менее 5 сотрудников из разных подразделений на предмет знания алгоритма, включая систему оценки риска пролеж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ней</w:t>
            </w: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651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10.17.3</w:t>
            </w:r>
          </w:p>
        </w:tc>
        <w:tc>
          <w:tcPr>
            <w:tcW w:w="25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не менее 10 ИБ на предмет наличия оценки риска пролежней</w:t>
            </w: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651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10.17.4</w:t>
            </w:r>
          </w:p>
        </w:tc>
        <w:tc>
          <w:tcPr>
            <w:tcW w:w="25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Оценить исполнение алгоритма профилактики и лечения (при возможности) методом наблюдения не менее 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случаев</w:t>
            </w: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6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10.18</w:t>
            </w:r>
          </w:p>
        </w:tc>
        <w:tc>
          <w:tcPr>
            <w:tcW w:w="2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специальных МИ для профилактики и лечения пролежней</w:t>
            </w:r>
          </w:p>
        </w:tc>
        <w:tc>
          <w:tcPr>
            <w:tcW w:w="258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противопролежневых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матрасов, подушек, кругов и т.д.</w:t>
            </w:r>
          </w:p>
        </w:tc>
        <w:tc>
          <w:tcPr>
            <w:tcW w:w="8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10.18.1</w:t>
            </w:r>
          </w:p>
        </w:tc>
        <w:tc>
          <w:tcPr>
            <w:tcW w:w="25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специальных МИ для профилактики и лечения пролежней</w:t>
            </w: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6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10.19</w:t>
            </w:r>
          </w:p>
        </w:tc>
        <w:tc>
          <w:tcPr>
            <w:tcW w:w="2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регистрации и сбора информации о случаях пролежней</w:t>
            </w:r>
          </w:p>
        </w:tc>
        <w:tc>
          <w:tcPr>
            <w:tcW w:w="258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системы регистрации и сбора информации о случаях пролежней пациентов, с последующим анализом случаев, разработкой решений по профилактике падений</w:t>
            </w:r>
          </w:p>
        </w:tc>
        <w:tc>
          <w:tcPr>
            <w:tcW w:w="8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10.19.1</w:t>
            </w:r>
          </w:p>
        </w:tc>
        <w:tc>
          <w:tcPr>
            <w:tcW w:w="25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систему регистрации и сбора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 о случаях пролежней, проверить наличие журнала, отчетов по результатам разбора случаев, принятых решениях</w:t>
            </w: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651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57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пациентов/ухаживающих по вопросам профилактики, лечения пролежней</w:t>
            </w:r>
          </w:p>
        </w:tc>
        <w:tc>
          <w:tcPr>
            <w:tcW w:w="2582" w:type="dxa"/>
            <w:gridSpan w:val="2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информационных материалов для пациентов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персонала по вопросам профилактики и лечения пролежней</w:t>
            </w:r>
          </w:p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персоналом пациентов/ухаживающих по вопросам профилактики и лечения пролежней, включая обучение методам профилактики и лечения</w:t>
            </w:r>
          </w:p>
        </w:tc>
        <w:tc>
          <w:tcPr>
            <w:tcW w:w="8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10.20.1</w:t>
            </w:r>
          </w:p>
        </w:tc>
        <w:tc>
          <w:tcPr>
            <w:tcW w:w="25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информационных материалов по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просам профилактики пролежней, например, постеров, памяток, брошюр</w:t>
            </w: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651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gridSpan w:val="2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10.20.2</w:t>
            </w:r>
          </w:p>
        </w:tc>
        <w:tc>
          <w:tcPr>
            <w:tcW w:w="257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качество информирования пациентов/ухаживающих по вопросам профилактики пролежней, обучения методам профилактики и лечения, опросить не менее 5-ти пациентов с высоким риском пролежней (или с пролежнями) на предмет знания методов профилактики и лечен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rPr>
          <w:gridAfter w:val="3"/>
          <w:wAfter w:w="1459" w:type="dxa"/>
        </w:trPr>
        <w:tc>
          <w:tcPr>
            <w:tcW w:w="464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  <w:tc>
          <w:tcPr>
            <w:tcW w:w="3401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</w:t>
            </w:r>
          </w:p>
        </w:tc>
      </w:tr>
      <w:tr w:rsidR="00AC3035">
        <w:trPr>
          <w:gridAfter w:val="3"/>
          <w:wAfter w:w="1459" w:type="dxa"/>
        </w:trPr>
        <w:tc>
          <w:tcPr>
            <w:tcW w:w="464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пролежней</w:t>
            </w:r>
          </w:p>
        </w:tc>
        <w:tc>
          <w:tcPr>
            <w:tcW w:w="3401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/1000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пациенто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-дней</w:t>
            </w:r>
          </w:p>
        </w:tc>
      </w:tr>
      <w:tr w:rsidR="00AC3035">
        <w:trPr>
          <w:gridAfter w:val="3"/>
          <w:wAfter w:w="1459" w:type="dxa"/>
        </w:trPr>
        <w:tc>
          <w:tcPr>
            <w:tcW w:w="4645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переломов шейки бедра у пациентов</w:t>
            </w:r>
          </w:p>
        </w:tc>
        <w:tc>
          <w:tcPr>
            <w:tcW w:w="3401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/1000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пациенто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-дней</w:t>
            </w:r>
          </w:p>
        </w:tc>
      </w:tr>
    </w:tbl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2.11 ОРГАНИЗАЦИЯ ОКАЗАНИЯ МЕДИЦИНСКОЙ ПОМОЩИ НА ОСНОВАНИИ ДАННЫХ ДОКАЗАТЕЛЬНОЙ МЕДИЦИНЫ. СООТВЕТСТВИЕ КЛИНИЧЕСКИМ РЕКОМЕНДАЦИЯМ (ПРОТОКОЛАМ ЛЕЧЕНИЯ)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Для обеспечения качества и безопасности медицинской помощи важно наличие единых подходов к организации лече</w:t>
      </w:r>
      <w:r>
        <w:rPr>
          <w:rFonts w:ascii="Arial" w:eastAsia="Arial" w:hAnsi="Arial" w:cs="Arial"/>
          <w:sz w:val="23"/>
          <w:szCs w:val="23"/>
        </w:rPr>
        <w:t>бно-диагностического процесса. Устранению имеющихся разногласий способствовало утверждение на федеральном уровне порядков и стандартов оказания медицинской помощи, что оказалось недостаточным. Лечение пациентов должно осуществляться в соответствии с клинич</w:t>
      </w:r>
      <w:r>
        <w:rPr>
          <w:rFonts w:ascii="Arial" w:eastAsia="Arial" w:hAnsi="Arial" w:cs="Arial"/>
          <w:sz w:val="23"/>
          <w:szCs w:val="23"/>
        </w:rPr>
        <w:t xml:space="preserve">ескими рекомендациями (протоколами лечения), которые разрабатываются и принимаются с </w:t>
      </w:r>
      <w:r>
        <w:rPr>
          <w:rFonts w:ascii="Arial" w:eastAsia="Arial" w:hAnsi="Arial" w:cs="Arial"/>
          <w:sz w:val="23"/>
          <w:szCs w:val="23"/>
        </w:rPr>
        <w:lastRenderedPageBreak/>
        <w:t>самым широким привлечением профессионального сообщества, на основании данных доказательной медицины.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Клинические рекомендации - систематически разработанные документы, описывающие действия врача по диагностике, лечению и профилактике заболеваний и помогающие ему принимать правильные клинические решения. Использование клинических рекомендаций позволяет вне</w:t>
      </w:r>
      <w:r>
        <w:rPr>
          <w:rFonts w:ascii="Arial" w:eastAsia="Arial" w:hAnsi="Arial" w:cs="Arial"/>
          <w:sz w:val="23"/>
          <w:szCs w:val="23"/>
        </w:rPr>
        <w:t>дрять во врачебную практику наиболее эффективные и безопасные медицинские технологии (в том числе лекарственные средства), отказываться от необоснованных медицинских вмешательств и повышать качество медицинской помощи.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Клинические рекомендации разрабатываю</w:t>
      </w:r>
      <w:r>
        <w:rPr>
          <w:rFonts w:ascii="Arial" w:eastAsia="Arial" w:hAnsi="Arial" w:cs="Arial"/>
          <w:sz w:val="23"/>
          <w:szCs w:val="23"/>
        </w:rPr>
        <w:t xml:space="preserve">т и утверждают профессиональные медицинские сообщества на основании клинических исследований, проведенного по их результатам систематизированного обзора и </w:t>
      </w:r>
      <w:proofErr w:type="gramStart"/>
      <w:r>
        <w:rPr>
          <w:rFonts w:ascii="Arial" w:eastAsia="Arial" w:hAnsi="Arial" w:cs="Arial"/>
          <w:sz w:val="23"/>
          <w:szCs w:val="23"/>
        </w:rPr>
        <w:t>мета-анализа</w:t>
      </w:r>
      <w:proofErr w:type="gramEnd"/>
      <w:r>
        <w:rPr>
          <w:rFonts w:ascii="Arial" w:eastAsia="Arial" w:hAnsi="Arial" w:cs="Arial"/>
          <w:sz w:val="23"/>
          <w:szCs w:val="23"/>
        </w:rPr>
        <w:t>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Национальные клинические рекомендации при подготовке учитывают международные требования</w:t>
      </w:r>
      <w:r>
        <w:rPr>
          <w:rFonts w:ascii="Arial" w:eastAsia="Arial" w:hAnsi="Arial" w:cs="Arial"/>
          <w:sz w:val="23"/>
          <w:szCs w:val="23"/>
        </w:rPr>
        <w:t>, включая использование инструмента по оценке качества клинических рекомендаций (он же AGREE), методологию разработки клинических рекомендаций и другие. При наличии международных рекомендаций по конкретной проблеме, национальные рекомендации могут основыва</w:t>
      </w:r>
      <w:r>
        <w:rPr>
          <w:rFonts w:ascii="Arial" w:eastAsia="Arial" w:hAnsi="Arial" w:cs="Arial"/>
          <w:sz w:val="23"/>
          <w:szCs w:val="23"/>
        </w:rPr>
        <w:t>ться на них (или совокупности рекомендаций различных международных профессиональных сообществ) с учетом специфики России и с точки зрения актуальности проблемы, региональных особенностей заболеваний и выполнимости рекомендаций.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В соответствии с решением Ми</w:t>
      </w:r>
      <w:r>
        <w:rPr>
          <w:rFonts w:ascii="Arial" w:eastAsia="Arial" w:hAnsi="Arial" w:cs="Arial"/>
          <w:sz w:val="23"/>
          <w:szCs w:val="23"/>
        </w:rPr>
        <w:t>нздрава России, национальные клинические рекомендации размещаются в Федеральной электронной медицинской библиотеке (www.femb.ru).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Для проведения аудита исполнения клинических рекомендаций (протоколов лечения) разрабатываются </w:t>
      </w:r>
      <w:proofErr w:type="gramStart"/>
      <w:r>
        <w:rPr>
          <w:rFonts w:ascii="Arial" w:eastAsia="Arial" w:hAnsi="Arial" w:cs="Arial"/>
          <w:sz w:val="23"/>
          <w:szCs w:val="23"/>
        </w:rPr>
        <w:t>чек-листы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по группам заболевани</w:t>
      </w:r>
      <w:r>
        <w:rPr>
          <w:rFonts w:ascii="Arial" w:eastAsia="Arial" w:hAnsi="Arial" w:cs="Arial"/>
          <w:sz w:val="23"/>
          <w:szCs w:val="23"/>
        </w:rPr>
        <w:t>й, в соответствии с профилями оказываемой помощи в МО.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Во многих странах перечень критериев (индикаторов), в дальнейшем используемых для оценки качества помощи по определенной нозологии, разрабатывается уже в процессе согласования национальных клинических </w:t>
      </w:r>
      <w:r>
        <w:rPr>
          <w:rFonts w:ascii="Arial" w:eastAsia="Arial" w:hAnsi="Arial" w:cs="Arial"/>
          <w:sz w:val="23"/>
          <w:szCs w:val="23"/>
        </w:rPr>
        <w:t>рекомендаций (например, в Соединенном Королевстве &lt;18&gt;).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--------------------------------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&lt;18&gt; Электронный ресурс: http://www.nice.org.uk/standards-and-indicators.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Количество используемых критериев качества в каждом чек-листе должно быть сокращено </w:t>
      </w:r>
      <w:proofErr w:type="gramStart"/>
      <w:r>
        <w:rPr>
          <w:rFonts w:ascii="Arial" w:eastAsia="Arial" w:hAnsi="Arial" w:cs="Arial"/>
          <w:sz w:val="23"/>
          <w:szCs w:val="23"/>
        </w:rPr>
        <w:t>до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миним</w:t>
      </w:r>
      <w:r>
        <w:rPr>
          <w:rFonts w:ascii="Arial" w:eastAsia="Arial" w:hAnsi="Arial" w:cs="Arial"/>
          <w:sz w:val="23"/>
          <w:szCs w:val="23"/>
        </w:rPr>
        <w:t>ально эффективного и включать важнейшие (реперные) показатели.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Критерии качества медицинской помощи можно разделить на три группы: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событийные (смысловые) - критерии оценки качества, отражающие выполнение или невыполнение медицинских услуг, назначение или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неназначение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лекарственных средств (в первую очередь оцениваются те методики, которые в наибольшей степени влияют на качество лечебно-диагностического процесса);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 временные - критерии оценки качества, отражающие своевременность и рациональность выполнени</w:t>
      </w:r>
      <w:r>
        <w:rPr>
          <w:rFonts w:ascii="Arial" w:eastAsia="Arial" w:hAnsi="Arial" w:cs="Arial"/>
          <w:sz w:val="23"/>
          <w:szCs w:val="23"/>
        </w:rPr>
        <w:t xml:space="preserve">я лечебно-диагностических мероприятий (оценивается соблюдение сроков оказания медицинской услуги, назначения лекарственного средства, преждевременное завершение лечения, слишком длительное лечение по сравнению </w:t>
      </w:r>
      <w:proofErr w:type="gramStart"/>
      <w:r>
        <w:rPr>
          <w:rFonts w:ascii="Arial" w:eastAsia="Arial" w:hAnsi="Arial" w:cs="Arial"/>
          <w:sz w:val="23"/>
          <w:szCs w:val="23"/>
        </w:rPr>
        <w:t>с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установленным);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lastRenderedPageBreak/>
        <w:t xml:space="preserve">- результативные - критерии </w:t>
      </w:r>
      <w:r>
        <w:rPr>
          <w:rFonts w:ascii="Arial" w:eastAsia="Arial" w:hAnsi="Arial" w:cs="Arial"/>
          <w:sz w:val="23"/>
          <w:szCs w:val="23"/>
        </w:rPr>
        <w:t>оценки качества, отражающие эффективность и результативность проведенного лечения при конкретном заболевании (оценивается достижение целевых значений исходов лечения, наличие или отсутствие осложнений).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Ниже приведены два примера </w:t>
      </w:r>
      <w:proofErr w:type="gramStart"/>
      <w:r>
        <w:rPr>
          <w:rFonts w:ascii="Arial" w:eastAsia="Arial" w:hAnsi="Arial" w:cs="Arial"/>
          <w:sz w:val="23"/>
          <w:szCs w:val="23"/>
        </w:rPr>
        <w:t>чек-листов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исполнения клин</w:t>
      </w:r>
      <w:r>
        <w:rPr>
          <w:rFonts w:ascii="Arial" w:eastAsia="Arial" w:hAnsi="Arial" w:cs="Arial"/>
          <w:sz w:val="23"/>
          <w:szCs w:val="23"/>
        </w:rPr>
        <w:t>ических рекомендаций в МО.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Пример оценочного листа исполнения клинических рекомендаций в МО "Диагностика и лечение больных острым инфарктом миокарда с подъемом сегмента ST электрокардиограммы". &lt;19&gt;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--------------------------------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&lt;19&gt; Диагностика и лечен</w:t>
      </w:r>
      <w:r>
        <w:rPr>
          <w:rFonts w:ascii="Arial" w:eastAsia="Arial" w:hAnsi="Arial" w:cs="Arial"/>
          <w:sz w:val="23"/>
          <w:szCs w:val="23"/>
        </w:rPr>
        <w:t>ие больных острым инфарктом миокарда с подъемом сегмента ST электрокардиограммы. Российские рекомендации. Москва 2013. Электронный ресурс: http://athero.ru/STEMI_VNOK%20guidelines_FINAL.pdf.</w:t>
      </w:r>
    </w:p>
    <w:tbl>
      <w:tblPr>
        <w:tblStyle w:val="af7"/>
        <w:tblW w:w="9505" w:type="dxa"/>
        <w:tblInd w:w="-75" w:type="dxa"/>
        <w:tblLayout w:type="fixed"/>
        <w:tblLook w:val="0400" w:firstRow="0" w:lastRow="0" w:firstColumn="0" w:lastColumn="0" w:noHBand="0" w:noVBand="1"/>
      </w:tblPr>
      <w:tblGrid>
        <w:gridCol w:w="6240"/>
        <w:gridCol w:w="752"/>
        <w:gridCol w:w="955"/>
        <w:gridCol w:w="1558"/>
      </w:tblGrid>
      <w:tr w:rsidR="00AC3035">
        <w:tc>
          <w:tcPr>
            <w:tcW w:w="624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70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  <w:tc>
          <w:tcPr>
            <w:tcW w:w="155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AC3035">
        <w:tc>
          <w:tcPr>
            <w:tcW w:w="624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62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Доезд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бригады СМП в течение 20 минут с момента вызова (если применимо)</w:t>
            </w:r>
          </w:p>
        </w:tc>
        <w:tc>
          <w:tcPr>
            <w:tcW w:w="7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62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ЭКГ в 12-ти отведениях в течение 10 минут с момента первого контакта с медицинским работником</w:t>
            </w:r>
          </w:p>
        </w:tc>
        <w:tc>
          <w:tcPr>
            <w:tcW w:w="7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62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Госпитализация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часов от начала заболевания</w:t>
            </w:r>
          </w:p>
        </w:tc>
        <w:tc>
          <w:tcPr>
            <w:tcW w:w="7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62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концентрации сердечных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тропонинов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и T в крови</w:t>
            </w:r>
          </w:p>
        </w:tc>
        <w:tc>
          <w:tcPr>
            <w:tcW w:w="7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62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Рентгеновское исследование грудной клетки</w:t>
            </w:r>
          </w:p>
        </w:tc>
        <w:tc>
          <w:tcPr>
            <w:tcW w:w="7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62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Адекватное обезболивание (введение наркотических анальгетиков при сохранении ангинозного приступа после использования короткодействующих нитратов)</w:t>
            </w:r>
          </w:p>
        </w:tc>
        <w:tc>
          <w:tcPr>
            <w:tcW w:w="7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62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пульсовой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оксиметрии</w:t>
            </w:r>
            <w:proofErr w:type="spellEnd"/>
          </w:p>
        </w:tc>
        <w:tc>
          <w:tcPr>
            <w:tcW w:w="7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62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 кислородом через носовые катетеры со скоростью 2 - 8 л/мин при артериальной гипоксемии (насыщение артериальной крови кислородом &lt; 90%)</w:t>
            </w:r>
          </w:p>
        </w:tc>
        <w:tc>
          <w:tcPr>
            <w:tcW w:w="7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62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проведения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тромболитической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терапии в течение 30 минут с момента первого контакта с медицинским работником</w:t>
            </w:r>
          </w:p>
        </w:tc>
        <w:tc>
          <w:tcPr>
            <w:tcW w:w="7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62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проведения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реперфузионной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ч от начала заболевания</w:t>
            </w:r>
          </w:p>
        </w:tc>
        <w:tc>
          <w:tcPr>
            <w:tcW w:w="7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62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реперфузионной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терапии в течение 12 часов от начала заболевания</w:t>
            </w:r>
          </w:p>
        </w:tc>
        <w:tc>
          <w:tcPr>
            <w:tcW w:w="7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62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анализ крови с подсчетом количества тромбоцитов при поступлении в стационар</w:t>
            </w:r>
          </w:p>
        </w:tc>
        <w:tc>
          <w:tcPr>
            <w:tcW w:w="7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62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Клинический анализ крови с подсчетом количества тромбоцитов как минимум на 2-е сутки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пребывания в стационаре</w:t>
            </w:r>
          </w:p>
        </w:tc>
        <w:tc>
          <w:tcPr>
            <w:tcW w:w="7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sz w:val="23"/>
          <w:szCs w:val="23"/>
        </w:rPr>
        <w:t xml:space="preserve">Пример оценочного листа исполнения в МО "Федеральных клинических рекомендаций по диагностике и лечению сахарного диабета 1 типа у детей и </w:t>
      </w:r>
      <w:r>
        <w:rPr>
          <w:rFonts w:ascii="Arial" w:eastAsia="Arial" w:hAnsi="Arial" w:cs="Arial"/>
          <w:sz w:val="23"/>
          <w:szCs w:val="23"/>
        </w:rPr>
        <w:lastRenderedPageBreak/>
        <w:t>подростков (часть 6.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sz w:val="23"/>
          <w:szCs w:val="23"/>
        </w:rPr>
        <w:t>Диабетический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кетоацидоз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и </w:t>
      </w:r>
      <w:proofErr w:type="spellStart"/>
      <w:r>
        <w:rPr>
          <w:rFonts w:ascii="Arial" w:eastAsia="Arial" w:hAnsi="Arial" w:cs="Arial"/>
          <w:sz w:val="23"/>
          <w:szCs w:val="23"/>
        </w:rPr>
        <w:t>кетоацидотическая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кома". &lt;20&gt;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--------------------------------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&lt;20&gt; Электронный ресурс: http://www.endocrincentr.ru/science/public/consenss/932/.</w:t>
      </w:r>
    </w:p>
    <w:tbl>
      <w:tblPr>
        <w:tblStyle w:val="af8"/>
        <w:tblW w:w="9505" w:type="dxa"/>
        <w:tblInd w:w="-75" w:type="dxa"/>
        <w:tblLayout w:type="fixed"/>
        <w:tblLook w:val="0400" w:firstRow="0" w:lastRow="0" w:firstColumn="0" w:lastColumn="0" w:noHBand="0" w:noVBand="1"/>
      </w:tblPr>
      <w:tblGrid>
        <w:gridCol w:w="542"/>
        <w:gridCol w:w="1788"/>
        <w:gridCol w:w="1860"/>
        <w:gridCol w:w="710"/>
        <w:gridCol w:w="10"/>
        <w:gridCol w:w="1597"/>
        <w:gridCol w:w="1514"/>
        <w:gridCol w:w="10"/>
        <w:gridCol w:w="650"/>
        <w:gridCol w:w="824"/>
      </w:tblGrid>
      <w:tr w:rsidR="00AC3035">
        <w:tc>
          <w:tcPr>
            <w:tcW w:w="4910" w:type="dxa"/>
            <w:gridSpan w:val="5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311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  <w:tc>
          <w:tcPr>
            <w:tcW w:w="1484" w:type="dxa"/>
            <w:gridSpan w:val="3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AC3035">
        <w:tc>
          <w:tcPr>
            <w:tcW w:w="4910" w:type="dxa"/>
            <w:gridSpan w:val="5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84" w:type="dxa"/>
            <w:gridSpan w:val="3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91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Госпитализация в стационар с возможностью круглосуточной реанимационной помощи (включа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лабораторную службу)</w:t>
            </w:r>
          </w:p>
        </w:tc>
        <w:tc>
          <w:tcPr>
            <w:tcW w:w="15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91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концентрации глюкозы крови при поступлении в стационар</w:t>
            </w:r>
          </w:p>
        </w:tc>
        <w:tc>
          <w:tcPr>
            <w:tcW w:w="15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91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концентрации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венозной крови при поступлении в стационар</w:t>
            </w:r>
            <w:proofErr w:type="gramEnd"/>
          </w:p>
        </w:tc>
        <w:tc>
          <w:tcPr>
            <w:tcW w:w="15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91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концентрации ацетона в крови и/или моче при поступлении в стационар</w:t>
            </w:r>
          </w:p>
        </w:tc>
        <w:tc>
          <w:tcPr>
            <w:tcW w:w="15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91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постоянного мониторинга (как минимум ежечасно) состояния основных жизненных функций, включая проведение ЭКГ</w:t>
            </w:r>
          </w:p>
        </w:tc>
        <w:tc>
          <w:tcPr>
            <w:tcW w:w="15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91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уровня глюкозы капиллярной крови каждый час</w:t>
            </w:r>
          </w:p>
        </w:tc>
        <w:tc>
          <w:tcPr>
            <w:tcW w:w="15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91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регидратации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0,9% раствором натрия хлора (при клинической оценке степени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регидратации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&gt; 5%) из расчета 10 - 20 мл/кг массы тела в течение первых 1 - 2 ч</w:t>
            </w:r>
          </w:p>
        </w:tc>
        <w:tc>
          <w:tcPr>
            <w:tcW w:w="15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91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введения инсулина спустя 1 - 2 ч после начала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регидратации</w:t>
            </w:r>
            <w:proofErr w:type="spellEnd"/>
          </w:p>
        </w:tc>
        <w:tc>
          <w:tcPr>
            <w:tcW w:w="15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91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инсулина короткого действия (строго!) для начальной терапии</w:t>
            </w:r>
          </w:p>
        </w:tc>
        <w:tc>
          <w:tcPr>
            <w:tcW w:w="15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91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доза инсулина - 0,1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/кг массы тела в час (у маленьких детей - 0,05 ЕД/кг)</w:t>
            </w:r>
          </w:p>
        </w:tc>
        <w:tc>
          <w:tcPr>
            <w:tcW w:w="15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91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на подкожное введение инсулина каждые 2 ч при нормализации кислотно-щелочного состояния</w:t>
            </w:r>
          </w:p>
        </w:tc>
        <w:tc>
          <w:tcPr>
            <w:tcW w:w="15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491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заместительной терапии Калия спустя 2 часа после начала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регидратации</w:t>
            </w:r>
            <w:proofErr w:type="spellEnd"/>
          </w:p>
        </w:tc>
        <w:tc>
          <w:tcPr>
            <w:tcW w:w="159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показателей</w:t>
            </w:r>
          </w:p>
        </w:tc>
        <w:tc>
          <w:tcPr>
            <w:tcW w:w="18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131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оценки</w:t>
            </w:r>
          </w:p>
        </w:tc>
        <w:tc>
          <w:tcPr>
            <w:tcW w:w="6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C3035">
        <w:tc>
          <w:tcPr>
            <w:tcW w:w="54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178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МО клинических рекомендаций (в соответствии с профилем)</w:t>
            </w:r>
          </w:p>
        </w:tc>
        <w:tc>
          <w:tcPr>
            <w:tcW w:w="186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клинических рекомендаций (протоколов лечения) во всех подразделениях МО в соответствии с профилем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подразделений)</w:t>
            </w:r>
            <w:proofErr w:type="gramEnd"/>
          </w:p>
        </w:tc>
        <w:tc>
          <w:tcPr>
            <w:tcW w:w="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11.1.1</w:t>
            </w:r>
          </w:p>
        </w:tc>
        <w:tc>
          <w:tcPr>
            <w:tcW w:w="3131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клинических рекомендаций (протоколов лечения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в МО в полном объеме (все опубликованные, включая 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последний полный месяц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предшествующий аудиту) в соответствии со всеми видами оказываемой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медицинской помощи в МО</w:t>
            </w:r>
          </w:p>
        </w:tc>
        <w:tc>
          <w:tcPr>
            <w:tcW w:w="6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11.1.2</w:t>
            </w:r>
          </w:p>
        </w:tc>
        <w:tc>
          <w:tcPr>
            <w:tcW w:w="3131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наличие клинических рекомендаций (протоколов лечения) в каждом подразделении МО в полном объеме (все опубликованные, включая 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последний полный месяц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предшествующий аудиту) в соответствии с профилем подразделения</w:t>
            </w:r>
          </w:p>
        </w:tc>
        <w:tc>
          <w:tcPr>
            <w:tcW w:w="6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 персонала доступа 24/7/365 ко всем клиническим рекомендациям в соответствии с профилем оказываемой медицинской помощи</w:t>
            </w:r>
          </w:p>
        </w:tc>
        <w:tc>
          <w:tcPr>
            <w:tcW w:w="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11.1.3</w:t>
            </w:r>
          </w:p>
        </w:tc>
        <w:tc>
          <w:tcPr>
            <w:tcW w:w="3131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доступность клинических рекомендаций для персонала, проверить наличие их в печатном виде, или электронной базы 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нных, или круглосуточного доступа в интернет. Попросить не менее 2-х сотрудников (врача и среднего медицинского работника) в каждом подразделении продемонстрировать клинические рекомендации</w:t>
            </w:r>
          </w:p>
        </w:tc>
        <w:tc>
          <w:tcPr>
            <w:tcW w:w="6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4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178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Регулярное информирование персонала об изменениях (опубликовании новых или внесения изменений в старые) в клинических рекомендациях</w:t>
            </w:r>
            <w:proofErr w:type="gramEnd"/>
          </w:p>
        </w:tc>
        <w:tc>
          <w:tcPr>
            <w:tcW w:w="186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системы обновления информации о клинических рекомендациях (протоколов лечения), в соответствии с профилем оказываемо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помощи Наличие системы регулярного информирования персонала об изменениях в клинических рекомендациях</w:t>
            </w:r>
          </w:p>
        </w:tc>
        <w:tc>
          <w:tcPr>
            <w:tcW w:w="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11.2.1</w:t>
            </w:r>
          </w:p>
        </w:tc>
        <w:tc>
          <w:tcPr>
            <w:tcW w:w="3131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ответственного/ответственных за обновление информации, указать ФИО, должность, опросить ответственных на предмет оценки эффективности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оты (знаний последних изменений, опубликованных в течение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последнего полного месяца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предшествовавшего аудиту)</w:t>
            </w:r>
          </w:p>
        </w:tc>
        <w:tc>
          <w:tcPr>
            <w:tcW w:w="6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11.2.2</w:t>
            </w:r>
          </w:p>
        </w:tc>
        <w:tc>
          <w:tcPr>
            <w:tcW w:w="3131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систему информирования персонала, проверить наличие протоколов конференций, совещаний, опросить не менее 5 сотрудников на предмет подтверждения информирования (конференции, собрания и т.д.)</w:t>
            </w:r>
          </w:p>
        </w:tc>
        <w:tc>
          <w:tcPr>
            <w:tcW w:w="6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11.2.3</w:t>
            </w:r>
          </w:p>
        </w:tc>
        <w:tc>
          <w:tcPr>
            <w:tcW w:w="3131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знания персонала клинических рекоме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ндаций, опросить не менее 2 сотрудников (врача и среднего медицинского работника) в каждом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подразделении на предмет знаний рекомендаций отобранным случайным способом в соответствии с профилем подразделения</w:t>
            </w:r>
          </w:p>
        </w:tc>
        <w:tc>
          <w:tcPr>
            <w:tcW w:w="6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42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11.3</w:t>
            </w:r>
          </w:p>
        </w:tc>
        <w:tc>
          <w:tcPr>
            <w:tcW w:w="178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клинических рекомендаций (проколов лечения)</w:t>
            </w:r>
          </w:p>
        </w:tc>
        <w:tc>
          <w:tcPr>
            <w:tcW w:w="18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лечебно-диагностического процесса клиническим рекомендациям</w:t>
            </w:r>
          </w:p>
        </w:tc>
        <w:tc>
          <w:tcPr>
            <w:tcW w:w="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11.3.1</w:t>
            </w:r>
          </w:p>
        </w:tc>
        <w:tc>
          <w:tcPr>
            <w:tcW w:w="3131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соответствие ведения пациентов клиническим рекомендациям, проверить не менее 10 ИБ, в каждом подразделении МО,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обранных методом случайной выборки, включая выписанных пациентов в течение последнего месяца, предшествующего аудиту</w:t>
            </w:r>
          </w:p>
        </w:tc>
        <w:tc>
          <w:tcPr>
            <w:tcW w:w="6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3035">
        <w:tc>
          <w:tcPr>
            <w:tcW w:w="542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алгоритмов МО клиническим рекомендациям</w:t>
            </w:r>
          </w:p>
        </w:tc>
        <w:tc>
          <w:tcPr>
            <w:tcW w:w="7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11.3.2</w:t>
            </w:r>
          </w:p>
        </w:tc>
        <w:tc>
          <w:tcPr>
            <w:tcW w:w="3131" w:type="dxa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992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соответствие алгоритмов МО клиническим рекомендациям, проверить не менее 5 алгоритмов, отобранных методом случайной выборки</w:t>
            </w:r>
          </w:p>
        </w:tc>
        <w:tc>
          <w:tcPr>
            <w:tcW w:w="6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C3035" w:rsidRDefault="00AC3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ЗАКЛЮЧЕНИЕ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Предлагаемая система контроля качества и безопасности медицинской деятельности может быть внедрена при соблюдении нескольких условий: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1. Система непрерывного образования персонала - основополагающий элемент процесса непрерывного улучшения качества.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2. План</w:t>
      </w:r>
      <w:r>
        <w:rPr>
          <w:rFonts w:ascii="Arial" w:eastAsia="Arial" w:hAnsi="Arial" w:cs="Arial"/>
          <w:sz w:val="23"/>
          <w:szCs w:val="23"/>
        </w:rPr>
        <w:t>ирование работы с определением ответственных и сроков, а также контроль выполнения задач.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3. Постоянная оценка как основная методика функционирования системы внутреннего контроля качества и безопасности медицинской деятельности. Наибольшая отдача будет дос</w:t>
      </w:r>
      <w:r>
        <w:rPr>
          <w:rFonts w:ascii="Arial" w:eastAsia="Arial" w:hAnsi="Arial" w:cs="Arial"/>
          <w:sz w:val="23"/>
          <w:szCs w:val="23"/>
        </w:rPr>
        <w:t>тигнута при завершенности каждого из этапов, участии всего персонала, использование критериев, основанных на данных доказательной медицины.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Внедрение системы может быть осуществлено двумя способами: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1. самостоятельное внедрение силами МО с использованием п</w:t>
      </w:r>
      <w:r>
        <w:rPr>
          <w:rFonts w:ascii="Arial" w:eastAsia="Arial" w:hAnsi="Arial" w:cs="Arial"/>
          <w:sz w:val="23"/>
          <w:szCs w:val="23"/>
        </w:rPr>
        <w:t>отенциала собственных специалистов;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2. внедрение при внешней поддержке привлеченных специалистов. Второй способ короче по времени, но интенсивнее и </w:t>
      </w:r>
      <w:proofErr w:type="spellStart"/>
      <w:r>
        <w:rPr>
          <w:rFonts w:ascii="Arial" w:eastAsia="Arial" w:hAnsi="Arial" w:cs="Arial"/>
          <w:sz w:val="23"/>
          <w:szCs w:val="23"/>
        </w:rPr>
        <w:t>затратнее</w:t>
      </w:r>
      <w:proofErr w:type="spellEnd"/>
      <w:r>
        <w:rPr>
          <w:rFonts w:ascii="Arial" w:eastAsia="Arial" w:hAnsi="Arial" w:cs="Arial"/>
          <w:sz w:val="23"/>
          <w:szCs w:val="23"/>
        </w:rPr>
        <w:t>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Вне зависимости от выбранного способа внедрения, рекомендуется разделить программу по внедрению с</w:t>
      </w:r>
      <w:r>
        <w:rPr>
          <w:rFonts w:ascii="Arial" w:eastAsia="Arial" w:hAnsi="Arial" w:cs="Arial"/>
          <w:sz w:val="23"/>
          <w:szCs w:val="23"/>
        </w:rPr>
        <w:t>истемы на следующие этапы: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1. Формирование </w:t>
      </w:r>
      <w:proofErr w:type="spellStart"/>
      <w:r>
        <w:rPr>
          <w:rFonts w:ascii="Arial" w:eastAsia="Arial" w:hAnsi="Arial" w:cs="Arial"/>
          <w:sz w:val="23"/>
          <w:szCs w:val="23"/>
        </w:rPr>
        <w:t>мультидисциплинарной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рабочей группы по внедрению системы во главе с представителем руководства МО. Общее руководство должен осуществлять главный врач МО.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lastRenderedPageBreak/>
        <w:t>2. Проведение самооценки по всем разделам медицинской деяте</w:t>
      </w:r>
      <w:r>
        <w:rPr>
          <w:rFonts w:ascii="Arial" w:eastAsia="Arial" w:hAnsi="Arial" w:cs="Arial"/>
          <w:sz w:val="23"/>
          <w:szCs w:val="23"/>
        </w:rPr>
        <w:t>льности (главы 2.1 - 2.11) для определения состояния "как есть".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3. Анализ полученных данных, определение проблем, разработка детального плана с описанием мероприятий, с ответственными и сроками. Формирование понимания "как должно стать".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4. Проведение цик</w:t>
      </w:r>
      <w:r>
        <w:rPr>
          <w:rFonts w:ascii="Arial" w:eastAsia="Arial" w:hAnsi="Arial" w:cs="Arial"/>
          <w:sz w:val="23"/>
          <w:szCs w:val="23"/>
        </w:rPr>
        <w:t xml:space="preserve">ла обучающих мероприятий (тренингов и семинаров для персонала): самооценка, как разработать </w:t>
      </w:r>
      <w:proofErr w:type="spellStart"/>
      <w:r>
        <w:rPr>
          <w:rFonts w:ascii="Arial" w:eastAsia="Arial" w:hAnsi="Arial" w:cs="Arial"/>
          <w:sz w:val="23"/>
          <w:szCs w:val="23"/>
        </w:rPr>
        <w:t>СОПы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и алгоритмы МО и т.д.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5. Формирование постоянных и временных (для решения конкретных задач) рабочих групп.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6. Регулярные мероприятия по анализу результатов раб</w:t>
      </w:r>
      <w:r>
        <w:rPr>
          <w:rFonts w:ascii="Arial" w:eastAsia="Arial" w:hAnsi="Arial" w:cs="Arial"/>
          <w:sz w:val="23"/>
          <w:szCs w:val="23"/>
        </w:rPr>
        <w:t>оты (не реже одного раза в месяц). Проведение заключительной оценки МО.</w:t>
      </w:r>
    </w:p>
    <w:p w:rsidR="00AC3035" w:rsidRDefault="00992CD0">
      <w:pPr>
        <w:spacing w:before="240" w:after="24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В дальнейшем в медицинской организации требуется постоянная работа по поддержанию системы внутреннего контроля качества и безопасности медицинской деятельности в рабочем состоянии.</w:t>
      </w:r>
    </w:p>
    <w:p w:rsidR="00AC3035" w:rsidRDefault="00AC3035">
      <w:bookmarkStart w:id="0" w:name="_gjdgxs" w:colFirst="0" w:colLast="0"/>
      <w:bookmarkStart w:id="1" w:name="_GoBack"/>
      <w:bookmarkEnd w:id="0"/>
      <w:bookmarkEnd w:id="1"/>
    </w:p>
    <w:sectPr w:rsidR="00AC3035">
      <w:pgSz w:w="11906" w:h="16838"/>
      <w:pgMar w:top="426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C3035"/>
    <w:rsid w:val="00992CD0"/>
    <w:rsid w:val="00AC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numbering" w:customStyle="1" w:styleId="10">
    <w:name w:val="Нет списка1"/>
    <w:next w:val="a2"/>
    <w:uiPriority w:val="99"/>
    <w:semiHidden/>
    <w:unhideWhenUsed/>
    <w:rsid w:val="001D26F0"/>
  </w:style>
  <w:style w:type="paragraph" w:customStyle="1" w:styleId="sourcetag">
    <w:name w:val="source__tag"/>
    <w:basedOn w:val="a"/>
    <w:rsid w:val="001D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D26F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D26F0"/>
    <w:rPr>
      <w:color w:val="800080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numbering" w:customStyle="1" w:styleId="10">
    <w:name w:val="Нет списка1"/>
    <w:next w:val="a2"/>
    <w:uiPriority w:val="99"/>
    <w:semiHidden/>
    <w:unhideWhenUsed/>
    <w:rsid w:val="001D26F0"/>
  </w:style>
  <w:style w:type="paragraph" w:customStyle="1" w:styleId="sourcetag">
    <w:name w:val="source__tag"/>
    <w:basedOn w:val="a"/>
    <w:rsid w:val="001D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D26F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D26F0"/>
    <w:rPr>
      <w:color w:val="800080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npa.ru/pravitelstvo-rf-postanovlenie-n970-ot25092012-h193701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zanpa.ru/koap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zanpa.ru/gd-rf-zakon-n102-fz-ot26062008-h118521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azanpa.ru/gd-rf-zakon-n61-fz-ot12042010-h1464090/" TargetMode="External"/><Relationship Id="rId10" Type="http://schemas.openxmlformats.org/officeDocument/2006/relationships/hyperlink" Target="https://bazanpa.ru/minzdrav-rossii-prikaz-n196n-ot05042013-h213412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zanpa.ru/minzdrav-rossii-prikaz-n89n-ot15082012-h19953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112</Pages>
  <Words>28794</Words>
  <Characters>164126</Characters>
  <Application>Microsoft Office Word</Application>
  <DocSecurity>4</DocSecurity>
  <Lines>1367</Lines>
  <Paragraphs>385</Paragraphs>
  <ScaleCrop>false</ScaleCrop>
  <Company/>
  <LinksUpToDate>false</LinksUpToDate>
  <CharactersWithSpaces>192535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OZKMEDSEST</dc:creator>
  <cp:lastModifiedBy>Низамутдинова</cp:lastModifiedBy>
  <cp:revision>2</cp:revision>
  <dcterms:created xsi:type="dcterms:W3CDTF">2021-01-29T07:56:00Z</dcterms:created>
  <dcterms:modified xsi:type="dcterms:W3CDTF">2021-01-29T07:56:00Z</dcterms:modified>
</cp:coreProperties>
</file>